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3A4" w:rsidRPr="00B826D9" w:rsidRDefault="00641739" w:rsidP="00E35791">
      <w:pPr>
        <w:jc w:val="both"/>
        <w:rPr>
          <w:rFonts w:ascii="Times New Roman" w:hAnsi="Times New Roman" w:cs="Times New Roman"/>
          <w:iCs/>
        </w:rPr>
      </w:pPr>
      <w:r>
        <w:rPr>
          <w:rFonts w:ascii="Times New Roman" w:hAnsi="Times New Roman" w:cs="Times New Roman"/>
          <w:iCs/>
          <w:noProof/>
          <w:lang w:eastAsia="en-IE"/>
        </w:rPr>
        <w:drawing>
          <wp:anchor distT="0" distB="0" distL="114300" distR="114300" simplePos="0" relativeHeight="251658240" behindDoc="0" locked="0" layoutInCell="1" allowOverlap="1">
            <wp:simplePos x="0" y="0"/>
            <wp:positionH relativeFrom="column">
              <wp:posOffset>-47625</wp:posOffset>
            </wp:positionH>
            <wp:positionV relativeFrom="paragraph">
              <wp:posOffset>-57150</wp:posOffset>
            </wp:positionV>
            <wp:extent cx="6741160" cy="1390650"/>
            <wp:effectExtent l="19050" t="0" r="2540" b="0"/>
            <wp:wrapThrough wrapText="bothSides">
              <wp:wrapPolygon edited="0">
                <wp:start x="-61" y="0"/>
                <wp:lineTo x="-61" y="21304"/>
                <wp:lineTo x="21608" y="21304"/>
                <wp:lineTo x="21608" y="0"/>
                <wp:lineTo x="-61" y="0"/>
              </wp:wrapPolygon>
            </wp:wrapThrough>
            <wp:docPr id="4" name="Picture 3" descr="When words fade, music speak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n words fade, music speaks (2).png"/>
                    <pic:cNvPicPr/>
                  </pic:nvPicPr>
                  <pic:blipFill>
                    <a:blip r:embed="rId6" cstate="print"/>
                    <a:stretch>
                      <a:fillRect/>
                    </a:stretch>
                  </pic:blipFill>
                  <pic:spPr>
                    <a:xfrm>
                      <a:off x="0" y="0"/>
                      <a:ext cx="6741160" cy="1390650"/>
                    </a:xfrm>
                    <a:prstGeom prst="rect">
                      <a:avLst/>
                    </a:prstGeom>
                  </pic:spPr>
                </pic:pic>
              </a:graphicData>
            </a:graphic>
          </wp:anchor>
        </w:drawing>
      </w:r>
      <w:r w:rsidR="003114E1">
        <w:rPr>
          <w:rFonts w:ascii="Times New Roman" w:hAnsi="Times New Roman" w:cs="Times New Roman"/>
          <w:iCs/>
        </w:rPr>
        <w:t xml:space="preserve">  </w:t>
      </w:r>
      <w:proofErr w:type="spellStart"/>
      <w:r w:rsidR="00BA63A4" w:rsidRPr="00A00197">
        <w:rPr>
          <w:rFonts w:ascii="Times New Roman" w:hAnsi="Times New Roman" w:cs="Times New Roman"/>
          <w:iCs/>
        </w:rPr>
        <w:t>Dr.</w:t>
      </w:r>
      <w:proofErr w:type="spellEnd"/>
      <w:r w:rsidR="00BA63A4" w:rsidRPr="00A00197">
        <w:rPr>
          <w:rFonts w:ascii="Times New Roman" w:hAnsi="Times New Roman" w:cs="Times New Roman"/>
          <w:iCs/>
        </w:rPr>
        <w:t xml:space="preserve"> Gerard McCann</w:t>
      </w:r>
      <w:r w:rsidR="00701B90">
        <w:rPr>
          <w:rFonts w:ascii="Times New Roman" w:hAnsi="Times New Roman" w:cs="Times New Roman"/>
          <w:iCs/>
        </w:rPr>
        <w:t>, of DSA</w:t>
      </w:r>
      <w:r w:rsidR="00BA63A4" w:rsidRPr="00B826D9">
        <w:rPr>
          <w:rFonts w:ascii="Times New Roman" w:hAnsi="Times New Roman" w:cs="Times New Roman"/>
          <w:iCs/>
        </w:rPr>
        <w:t xml:space="preserve"> Ireland,</w:t>
      </w:r>
      <w:r w:rsidR="00701B90">
        <w:rPr>
          <w:rFonts w:ascii="Times New Roman" w:hAnsi="Times New Roman" w:cs="Times New Roman"/>
          <w:iCs/>
        </w:rPr>
        <w:t xml:space="preserve"> opened the Summer School, </w:t>
      </w:r>
      <w:r w:rsidR="00BA63A4" w:rsidRPr="00BA63A4">
        <w:rPr>
          <w:rFonts w:ascii="Times New Roman" w:hAnsi="Times New Roman" w:cs="Times New Roman"/>
          <w:iCs/>
          <w:szCs w:val="24"/>
        </w:rPr>
        <w:t xml:space="preserve">framed in terms of the </w:t>
      </w:r>
      <w:r w:rsidR="00701B90">
        <w:rPr>
          <w:rFonts w:ascii="Times New Roman" w:hAnsi="Times New Roman" w:cs="Times New Roman"/>
          <w:iCs/>
          <w:szCs w:val="24"/>
        </w:rPr>
        <w:t xml:space="preserve">research methods presentations </w:t>
      </w:r>
      <w:r w:rsidR="007B3C6E">
        <w:rPr>
          <w:rFonts w:ascii="Times New Roman" w:hAnsi="Times New Roman" w:cs="Times New Roman"/>
          <w:iCs/>
          <w:szCs w:val="24"/>
        </w:rPr>
        <w:t>of</w:t>
      </w:r>
      <w:r w:rsidR="00BA63A4" w:rsidRPr="00BA63A4">
        <w:rPr>
          <w:rFonts w:ascii="Times New Roman" w:hAnsi="Times New Roman" w:cs="Times New Roman"/>
          <w:iCs/>
          <w:szCs w:val="24"/>
        </w:rPr>
        <w:t xml:space="preserve"> the coming days and </w:t>
      </w:r>
      <w:r w:rsidR="007B3C6E">
        <w:rPr>
          <w:rFonts w:ascii="Times New Roman" w:hAnsi="Times New Roman" w:cs="Times New Roman"/>
          <w:iCs/>
          <w:szCs w:val="24"/>
        </w:rPr>
        <w:t xml:space="preserve">the </w:t>
      </w:r>
      <w:r w:rsidR="0065642F">
        <w:rPr>
          <w:rFonts w:ascii="Times New Roman" w:hAnsi="Times New Roman" w:cs="Times New Roman"/>
          <w:iCs/>
          <w:szCs w:val="24"/>
        </w:rPr>
        <w:t xml:space="preserve">overarching </w:t>
      </w:r>
      <w:r w:rsidR="00BA63A4" w:rsidRPr="00BA63A4">
        <w:rPr>
          <w:rFonts w:ascii="Times New Roman" w:hAnsi="Times New Roman" w:cs="Times New Roman"/>
          <w:iCs/>
          <w:szCs w:val="24"/>
        </w:rPr>
        <w:t xml:space="preserve">concepts of evaluation, accountability and results frameworks. He </w:t>
      </w:r>
      <w:r w:rsidR="008C4566">
        <w:rPr>
          <w:rFonts w:ascii="Times New Roman" w:hAnsi="Times New Roman" w:cs="Times New Roman"/>
          <w:iCs/>
          <w:szCs w:val="24"/>
        </w:rPr>
        <w:t xml:space="preserve">also </w:t>
      </w:r>
      <w:r w:rsidR="00BA63A4" w:rsidRPr="00BA63A4">
        <w:rPr>
          <w:rFonts w:ascii="Times New Roman" w:hAnsi="Times New Roman" w:cs="Times New Roman"/>
          <w:iCs/>
          <w:szCs w:val="24"/>
        </w:rPr>
        <w:t>shared a personal r</w:t>
      </w:r>
      <w:bookmarkStart w:id="0" w:name="_GoBack"/>
      <w:bookmarkEnd w:id="0"/>
      <w:r w:rsidR="00BA63A4" w:rsidRPr="00BA63A4">
        <w:rPr>
          <w:rFonts w:ascii="Times New Roman" w:hAnsi="Times New Roman" w:cs="Times New Roman"/>
          <w:iCs/>
          <w:szCs w:val="24"/>
        </w:rPr>
        <w:t xml:space="preserve">eflection on </w:t>
      </w:r>
      <w:r w:rsidR="00701B90">
        <w:rPr>
          <w:rFonts w:ascii="Times New Roman" w:hAnsi="Times New Roman" w:cs="Times New Roman"/>
          <w:iCs/>
          <w:szCs w:val="24"/>
        </w:rPr>
        <w:t>cross-cutting issues in the development sector in the</w:t>
      </w:r>
      <w:r w:rsidR="00BA63A4" w:rsidRPr="00BA63A4">
        <w:rPr>
          <w:rFonts w:ascii="Times New Roman" w:hAnsi="Times New Roman" w:cs="Times New Roman"/>
          <w:iCs/>
          <w:szCs w:val="24"/>
        </w:rPr>
        <w:t xml:space="preserve"> </w:t>
      </w:r>
      <w:r w:rsidR="00701B90">
        <w:rPr>
          <w:rFonts w:ascii="Times New Roman" w:hAnsi="Times New Roman" w:cs="Times New Roman"/>
          <w:iCs/>
          <w:szCs w:val="24"/>
        </w:rPr>
        <w:t>G</w:t>
      </w:r>
      <w:r w:rsidR="00BA63A4" w:rsidRPr="00BA63A4">
        <w:rPr>
          <w:rFonts w:ascii="Times New Roman" w:hAnsi="Times New Roman" w:cs="Times New Roman"/>
          <w:iCs/>
          <w:szCs w:val="24"/>
        </w:rPr>
        <w:t xml:space="preserve">lobal </w:t>
      </w:r>
      <w:r w:rsidR="00701B90">
        <w:rPr>
          <w:rFonts w:ascii="Times New Roman" w:hAnsi="Times New Roman" w:cs="Times New Roman"/>
          <w:iCs/>
          <w:szCs w:val="24"/>
        </w:rPr>
        <w:t>N</w:t>
      </w:r>
      <w:r w:rsidR="00BA63A4" w:rsidRPr="00BA63A4">
        <w:rPr>
          <w:rFonts w:ascii="Times New Roman" w:hAnsi="Times New Roman" w:cs="Times New Roman"/>
          <w:iCs/>
          <w:szCs w:val="24"/>
        </w:rPr>
        <w:t xml:space="preserve">orth </w:t>
      </w:r>
      <w:r w:rsidR="00701B90">
        <w:rPr>
          <w:rFonts w:ascii="Times New Roman" w:hAnsi="Times New Roman" w:cs="Times New Roman"/>
          <w:iCs/>
          <w:szCs w:val="24"/>
        </w:rPr>
        <w:t>and</w:t>
      </w:r>
      <w:r w:rsidR="00BA63A4" w:rsidRPr="00BA63A4">
        <w:rPr>
          <w:rFonts w:ascii="Times New Roman" w:hAnsi="Times New Roman" w:cs="Times New Roman"/>
          <w:iCs/>
          <w:szCs w:val="24"/>
        </w:rPr>
        <w:t xml:space="preserve"> </w:t>
      </w:r>
      <w:r w:rsidR="00701B90">
        <w:rPr>
          <w:rFonts w:ascii="Times New Roman" w:hAnsi="Times New Roman" w:cs="Times New Roman"/>
          <w:iCs/>
          <w:szCs w:val="24"/>
        </w:rPr>
        <w:t>G</w:t>
      </w:r>
      <w:r w:rsidR="00BA63A4" w:rsidRPr="00BA63A4">
        <w:rPr>
          <w:rFonts w:ascii="Times New Roman" w:hAnsi="Times New Roman" w:cs="Times New Roman"/>
          <w:iCs/>
          <w:szCs w:val="24"/>
        </w:rPr>
        <w:t xml:space="preserve">lobal </w:t>
      </w:r>
      <w:r w:rsidR="00701B90">
        <w:rPr>
          <w:rFonts w:ascii="Times New Roman" w:hAnsi="Times New Roman" w:cs="Times New Roman"/>
          <w:iCs/>
          <w:szCs w:val="24"/>
        </w:rPr>
        <w:t>S</w:t>
      </w:r>
      <w:r w:rsidR="00BA63A4" w:rsidRPr="00BA63A4">
        <w:rPr>
          <w:rFonts w:ascii="Times New Roman" w:hAnsi="Times New Roman" w:cs="Times New Roman"/>
          <w:iCs/>
          <w:szCs w:val="24"/>
        </w:rPr>
        <w:t>outh.</w:t>
      </w:r>
    </w:p>
    <w:p w:rsidR="00B826D9" w:rsidRPr="00B826D9" w:rsidRDefault="003114E1" w:rsidP="00BA63A4">
      <w:pPr>
        <w:jc w:val="both"/>
        <w:rPr>
          <w:rFonts w:ascii="Times New Roman" w:eastAsia="Times New Roman" w:hAnsi="Times New Roman" w:cs="Times New Roman"/>
          <w:color w:val="000000"/>
          <w:szCs w:val="24"/>
          <w:lang w:eastAsia="zh-CN"/>
        </w:rPr>
      </w:pPr>
      <w:r>
        <w:rPr>
          <w:rFonts w:ascii="Times New Roman" w:hAnsi="Times New Roman" w:cs="Times New Roman"/>
          <w:i/>
          <w:iCs/>
          <w:sz w:val="24"/>
        </w:rPr>
        <w:t xml:space="preserve"> </w:t>
      </w:r>
      <w:r w:rsidR="00BA63A4" w:rsidRPr="00A00197">
        <w:rPr>
          <w:rFonts w:ascii="Times New Roman" w:hAnsi="Times New Roman" w:cs="Times New Roman"/>
          <w:i/>
          <w:iCs/>
          <w:sz w:val="24"/>
        </w:rPr>
        <w:t>“Developing and Implementing a Theory of Change”</w:t>
      </w:r>
      <w:r w:rsidR="00BA63A4" w:rsidRPr="00A00197">
        <w:rPr>
          <w:rFonts w:ascii="Times New Roman" w:hAnsi="Times New Roman" w:cs="Times New Roman"/>
          <w:b/>
          <w:iCs/>
          <w:sz w:val="24"/>
        </w:rPr>
        <w:t xml:space="preserve"> </w:t>
      </w:r>
      <w:r w:rsidR="00BA63A4" w:rsidRPr="00B826D9">
        <w:rPr>
          <w:rFonts w:ascii="Times New Roman" w:hAnsi="Times New Roman" w:cs="Times New Roman"/>
          <w:iCs/>
        </w:rPr>
        <w:t>by Ana Stiglic, of the Norwegian Refugee Council,</w:t>
      </w:r>
      <w:r w:rsidR="00BA63A4" w:rsidRPr="00BA63A4">
        <w:rPr>
          <w:rFonts w:ascii="Times New Roman" w:eastAsia="Times New Roman" w:hAnsi="Times New Roman" w:cs="Times New Roman"/>
          <w:color w:val="000000"/>
          <w:szCs w:val="24"/>
          <w:lang w:eastAsia="zh-CN"/>
        </w:rPr>
        <w:t xml:space="preserve"> </w:t>
      </w:r>
      <w:r w:rsidR="0065642F">
        <w:rPr>
          <w:rFonts w:ascii="Times New Roman" w:eastAsia="Times New Roman" w:hAnsi="Times New Roman" w:cs="Times New Roman"/>
          <w:color w:val="000000"/>
          <w:szCs w:val="24"/>
          <w:lang w:eastAsia="zh-CN"/>
        </w:rPr>
        <w:t>covered</w:t>
      </w:r>
      <w:r w:rsidR="00BA63A4" w:rsidRPr="00BA63A4">
        <w:rPr>
          <w:rFonts w:ascii="Times New Roman" w:eastAsia="Times New Roman" w:hAnsi="Times New Roman" w:cs="Times New Roman"/>
          <w:color w:val="000000"/>
          <w:szCs w:val="24"/>
          <w:lang w:eastAsia="zh-CN"/>
        </w:rPr>
        <w:t xml:space="preserve"> a top down Theory of Change, which utilize</w:t>
      </w:r>
      <w:r w:rsidR="00DF20C9">
        <w:rPr>
          <w:rFonts w:ascii="Times New Roman" w:eastAsia="Times New Roman" w:hAnsi="Times New Roman" w:cs="Times New Roman"/>
          <w:color w:val="000000"/>
          <w:szCs w:val="24"/>
          <w:lang w:eastAsia="zh-CN"/>
        </w:rPr>
        <w:t>s</w:t>
      </w:r>
      <w:r w:rsidR="00BA63A4" w:rsidRPr="00BA63A4">
        <w:rPr>
          <w:rFonts w:ascii="Times New Roman" w:eastAsia="Times New Roman" w:hAnsi="Times New Roman" w:cs="Times New Roman"/>
          <w:color w:val="000000"/>
          <w:szCs w:val="24"/>
          <w:lang w:eastAsia="zh-CN"/>
        </w:rPr>
        <w:t xml:space="preserve"> </w:t>
      </w:r>
      <w:r w:rsidR="00A0284A">
        <w:rPr>
          <w:rFonts w:ascii="Times New Roman" w:eastAsia="Times New Roman" w:hAnsi="Times New Roman" w:cs="Times New Roman"/>
          <w:color w:val="000000"/>
          <w:szCs w:val="24"/>
          <w:lang w:eastAsia="zh-CN"/>
        </w:rPr>
        <w:t xml:space="preserve">long term goals and statistical </w:t>
      </w:r>
      <w:r w:rsidR="00BA63A4" w:rsidRPr="00BA63A4">
        <w:rPr>
          <w:rFonts w:ascii="Times New Roman" w:eastAsia="Times New Roman" w:hAnsi="Times New Roman" w:cs="Times New Roman"/>
          <w:color w:val="000000"/>
          <w:szCs w:val="24"/>
          <w:lang w:eastAsia="zh-CN"/>
        </w:rPr>
        <w:t>indicators as a vital tool for implementing humanitarian aid. She articulated the value of a Theory of Change</w:t>
      </w:r>
      <w:r w:rsidR="00B826D9" w:rsidRPr="00B826D9">
        <w:rPr>
          <w:rFonts w:ascii="Times New Roman" w:eastAsia="Times New Roman" w:hAnsi="Times New Roman" w:cs="Times New Roman"/>
          <w:color w:val="000000"/>
          <w:szCs w:val="24"/>
          <w:lang w:eastAsia="zh-CN"/>
        </w:rPr>
        <w:t xml:space="preserve"> </w:t>
      </w:r>
      <w:r w:rsidR="00B826D9" w:rsidRPr="00B7032C">
        <w:rPr>
          <w:rFonts w:ascii="Times New Roman" w:eastAsia="Times New Roman" w:hAnsi="Times New Roman" w:cs="Times New Roman"/>
          <w:color w:val="000000"/>
          <w:szCs w:val="24"/>
          <w:lang w:eastAsia="zh-CN"/>
        </w:rPr>
        <w:t>in serving target communities</w:t>
      </w:r>
      <w:r w:rsidR="004113B7" w:rsidRPr="00B7032C">
        <w:rPr>
          <w:rFonts w:ascii="Times New Roman" w:eastAsia="Times New Roman" w:hAnsi="Times New Roman" w:cs="Times New Roman"/>
          <w:color w:val="000000"/>
          <w:szCs w:val="24"/>
          <w:lang w:eastAsia="zh-CN"/>
        </w:rPr>
        <w:t xml:space="preserve"> </w:t>
      </w:r>
      <w:r w:rsidR="00A0284A" w:rsidRPr="00B7032C">
        <w:rPr>
          <w:rFonts w:ascii="Times New Roman" w:eastAsia="Times New Roman" w:hAnsi="Times New Roman" w:cs="Times New Roman"/>
          <w:color w:val="000000"/>
          <w:szCs w:val="24"/>
          <w:lang w:eastAsia="zh-CN"/>
        </w:rPr>
        <w:t>by</w:t>
      </w:r>
      <w:r w:rsidR="004113B7" w:rsidRPr="00B7032C">
        <w:rPr>
          <w:rFonts w:ascii="Times New Roman" w:eastAsia="Times New Roman" w:hAnsi="Times New Roman" w:cs="Times New Roman"/>
          <w:color w:val="000000"/>
          <w:szCs w:val="24"/>
          <w:lang w:eastAsia="zh-CN"/>
        </w:rPr>
        <w:t xml:space="preserve"> </w:t>
      </w:r>
      <w:r w:rsidR="00B826D9" w:rsidRPr="00B7032C">
        <w:rPr>
          <w:rFonts w:ascii="Times New Roman" w:eastAsia="Times New Roman" w:hAnsi="Times New Roman" w:cs="Times New Roman"/>
          <w:color w:val="000000"/>
          <w:szCs w:val="24"/>
          <w:lang w:eastAsia="zh-CN"/>
        </w:rPr>
        <w:t>its living nature</w:t>
      </w:r>
      <w:r w:rsidR="00BA63A4" w:rsidRPr="00BA63A4">
        <w:rPr>
          <w:rFonts w:ascii="Times New Roman" w:eastAsia="Times New Roman" w:hAnsi="Times New Roman" w:cs="Times New Roman"/>
          <w:color w:val="000000"/>
          <w:szCs w:val="24"/>
          <w:lang w:eastAsia="zh-CN"/>
        </w:rPr>
        <w:t xml:space="preserve"> and its usefulness for accountability, </w:t>
      </w:r>
      <w:r w:rsidR="005C4EF4">
        <w:rPr>
          <w:rFonts w:ascii="Times New Roman" w:eastAsia="Times New Roman" w:hAnsi="Times New Roman" w:cs="Times New Roman"/>
          <w:color w:val="000000"/>
          <w:szCs w:val="24"/>
          <w:lang w:eastAsia="zh-CN"/>
        </w:rPr>
        <w:t>evaluation</w:t>
      </w:r>
      <w:r w:rsidR="00BA63A4" w:rsidRPr="00BA63A4">
        <w:rPr>
          <w:rFonts w:ascii="Times New Roman" w:eastAsia="Times New Roman" w:hAnsi="Times New Roman" w:cs="Times New Roman"/>
          <w:color w:val="000000"/>
          <w:szCs w:val="24"/>
          <w:lang w:eastAsia="zh-CN"/>
        </w:rPr>
        <w:t xml:space="preserve">, and </w:t>
      </w:r>
      <w:r w:rsidR="00DF20C9" w:rsidRPr="00B7032C">
        <w:rPr>
          <w:rFonts w:ascii="Times New Roman" w:eastAsia="Times New Roman" w:hAnsi="Times New Roman" w:cs="Times New Roman"/>
          <w:color w:val="000000"/>
          <w:szCs w:val="24"/>
          <w:lang w:eastAsia="zh-CN"/>
        </w:rPr>
        <w:t>the conceptualisation of</w:t>
      </w:r>
      <w:r w:rsidR="00BA63A4" w:rsidRPr="00BA63A4">
        <w:rPr>
          <w:rFonts w:ascii="Times New Roman" w:eastAsia="Times New Roman" w:hAnsi="Times New Roman" w:cs="Times New Roman"/>
          <w:color w:val="000000"/>
          <w:szCs w:val="24"/>
          <w:lang w:eastAsia="zh-CN"/>
        </w:rPr>
        <w:t xml:space="preserve"> complex projects.</w:t>
      </w:r>
      <w:r w:rsidR="00B826D9" w:rsidRPr="00B826D9">
        <w:rPr>
          <w:rFonts w:ascii="Times New Roman" w:eastAsia="Times New Roman" w:hAnsi="Times New Roman" w:cs="Times New Roman"/>
          <w:color w:val="000000"/>
          <w:szCs w:val="24"/>
          <w:lang w:eastAsia="zh-CN"/>
        </w:rPr>
        <w:t xml:space="preserve"> </w:t>
      </w:r>
      <w:r w:rsidR="0065642F">
        <w:rPr>
          <w:rFonts w:ascii="Times New Roman" w:eastAsia="Times New Roman" w:hAnsi="Times New Roman" w:cs="Times New Roman"/>
          <w:color w:val="000000"/>
          <w:szCs w:val="24"/>
          <w:lang w:eastAsia="zh-CN"/>
        </w:rPr>
        <w:t>A discussion</w:t>
      </w:r>
      <w:r w:rsidR="00B826D9" w:rsidRPr="00B826D9">
        <w:rPr>
          <w:rFonts w:ascii="Times New Roman" w:eastAsia="Times New Roman" w:hAnsi="Times New Roman" w:cs="Times New Roman"/>
          <w:color w:val="000000"/>
          <w:szCs w:val="24"/>
          <w:lang w:eastAsia="zh-CN"/>
        </w:rPr>
        <w:t xml:space="preserve"> of practicality and communicability</w:t>
      </w:r>
      <w:r w:rsidR="0065642F">
        <w:rPr>
          <w:rFonts w:ascii="Times New Roman" w:eastAsia="Times New Roman" w:hAnsi="Times New Roman" w:cs="Times New Roman"/>
          <w:color w:val="000000"/>
          <w:szCs w:val="24"/>
          <w:lang w:eastAsia="zh-CN"/>
        </w:rPr>
        <w:t xml:space="preserve"> </w:t>
      </w:r>
      <w:r w:rsidR="00DF271D">
        <w:rPr>
          <w:rFonts w:ascii="Times New Roman" w:eastAsia="Times New Roman" w:hAnsi="Times New Roman" w:cs="Times New Roman"/>
          <w:color w:val="000000"/>
          <w:szCs w:val="24"/>
          <w:lang w:eastAsia="zh-CN"/>
        </w:rPr>
        <w:t>concluded</w:t>
      </w:r>
      <w:r w:rsidR="0065642F">
        <w:rPr>
          <w:rFonts w:ascii="Times New Roman" w:eastAsia="Times New Roman" w:hAnsi="Times New Roman" w:cs="Times New Roman"/>
          <w:color w:val="000000"/>
          <w:szCs w:val="24"/>
          <w:lang w:eastAsia="zh-CN"/>
        </w:rPr>
        <w:t xml:space="preserve"> the presentation</w:t>
      </w:r>
      <w:r w:rsidR="00B826D9" w:rsidRPr="00B826D9">
        <w:rPr>
          <w:rFonts w:ascii="Times New Roman" w:eastAsia="Times New Roman" w:hAnsi="Times New Roman" w:cs="Times New Roman"/>
          <w:color w:val="000000"/>
          <w:szCs w:val="24"/>
          <w:lang w:eastAsia="zh-CN"/>
        </w:rPr>
        <w:t xml:space="preserve">.  </w:t>
      </w:r>
    </w:p>
    <w:p w:rsidR="00BA63A4" w:rsidRPr="00B826D9" w:rsidRDefault="003114E1" w:rsidP="00BA63A4">
      <w:pPr>
        <w:jc w:val="both"/>
        <w:rPr>
          <w:rFonts w:ascii="Times New Roman" w:hAnsi="Times New Roman" w:cs="Times New Roman"/>
          <w:iCs/>
        </w:rPr>
      </w:pPr>
      <w:r>
        <w:rPr>
          <w:rFonts w:ascii="Times New Roman" w:hAnsi="Times New Roman" w:cs="Times New Roman"/>
          <w:i/>
          <w:iCs/>
          <w:sz w:val="24"/>
        </w:rPr>
        <w:t xml:space="preserve"> </w:t>
      </w:r>
      <w:r w:rsidR="00BA63A4" w:rsidRPr="00A00197">
        <w:rPr>
          <w:rFonts w:ascii="Times New Roman" w:hAnsi="Times New Roman" w:cs="Times New Roman"/>
          <w:i/>
          <w:iCs/>
          <w:sz w:val="24"/>
        </w:rPr>
        <w:t>“Strengthening Ethical Practice in Development and Humanitarian Research”</w:t>
      </w:r>
      <w:r w:rsidR="00BA63A4" w:rsidRPr="00A00197">
        <w:rPr>
          <w:rFonts w:ascii="Times New Roman" w:hAnsi="Times New Roman" w:cs="Times New Roman"/>
          <w:b/>
          <w:iCs/>
          <w:sz w:val="24"/>
        </w:rPr>
        <w:t xml:space="preserve"> </w:t>
      </w:r>
      <w:r w:rsidR="00BA63A4" w:rsidRPr="00B826D9">
        <w:rPr>
          <w:rFonts w:ascii="Times New Roman" w:hAnsi="Times New Roman" w:cs="Times New Roman"/>
          <w:iCs/>
        </w:rPr>
        <w:t xml:space="preserve">by </w:t>
      </w:r>
      <w:r w:rsidR="00B826D9" w:rsidRPr="00B826D9">
        <w:rPr>
          <w:rFonts w:ascii="Times New Roman" w:hAnsi="Times New Roman" w:cs="Times New Roman"/>
          <w:iCs/>
        </w:rPr>
        <w:t xml:space="preserve">researchers </w:t>
      </w:r>
      <w:r w:rsidR="00BA63A4" w:rsidRPr="00B826D9">
        <w:rPr>
          <w:rFonts w:ascii="Times New Roman" w:hAnsi="Times New Roman" w:cs="Times New Roman"/>
          <w:iCs/>
        </w:rPr>
        <w:t xml:space="preserve">Dr. Maja Haals Bronson and Dr. Mairead Finn began by </w:t>
      </w:r>
      <w:r w:rsidR="00701B90" w:rsidRPr="00B826D9">
        <w:rPr>
          <w:rFonts w:ascii="Times New Roman" w:hAnsi="Times New Roman" w:cs="Times New Roman"/>
          <w:iCs/>
        </w:rPr>
        <w:t>d</w:t>
      </w:r>
      <w:r w:rsidR="00701B90">
        <w:rPr>
          <w:rFonts w:ascii="Times New Roman" w:hAnsi="Times New Roman" w:cs="Times New Roman"/>
          <w:iCs/>
        </w:rPr>
        <w:t>elineating</w:t>
      </w:r>
      <w:r w:rsidR="00BA63A4" w:rsidRPr="00B826D9">
        <w:rPr>
          <w:rFonts w:ascii="Times New Roman" w:hAnsi="Times New Roman" w:cs="Times New Roman"/>
          <w:iCs/>
        </w:rPr>
        <w:t xml:space="preserve"> the concept of ethics in the non-profit and academic fields. To </w:t>
      </w:r>
      <w:r w:rsidR="00394212">
        <w:rPr>
          <w:rFonts w:ascii="Times New Roman" w:hAnsi="Times New Roman" w:cs="Times New Roman"/>
          <w:iCs/>
        </w:rPr>
        <w:t xml:space="preserve">structure </w:t>
      </w:r>
      <w:r w:rsidR="00BA63A4" w:rsidRPr="00B826D9">
        <w:rPr>
          <w:rFonts w:ascii="Times New Roman" w:hAnsi="Times New Roman" w:cs="Times New Roman"/>
          <w:iCs/>
        </w:rPr>
        <w:t xml:space="preserve">the discussion, Dr. Finn discussed the difference between ethical codes and ethical guidelines, </w:t>
      </w:r>
      <w:r w:rsidR="0065642F">
        <w:rPr>
          <w:rFonts w:ascii="Times New Roman" w:hAnsi="Times New Roman" w:cs="Times New Roman"/>
          <w:iCs/>
        </w:rPr>
        <w:t xml:space="preserve">as well as </w:t>
      </w:r>
      <w:r w:rsidR="00DF271D">
        <w:rPr>
          <w:rFonts w:ascii="Times New Roman" w:hAnsi="Times New Roman" w:cs="Times New Roman"/>
          <w:iCs/>
        </w:rPr>
        <w:t xml:space="preserve">the </w:t>
      </w:r>
      <w:r w:rsidR="00701B90">
        <w:rPr>
          <w:rFonts w:ascii="Times New Roman" w:hAnsi="Times New Roman" w:cs="Times New Roman"/>
          <w:iCs/>
        </w:rPr>
        <w:t>principles</w:t>
      </w:r>
      <w:r w:rsidR="00DF271D">
        <w:rPr>
          <w:rFonts w:ascii="Times New Roman" w:hAnsi="Times New Roman" w:cs="Times New Roman"/>
          <w:iCs/>
        </w:rPr>
        <w:t xml:space="preserve"> of </w:t>
      </w:r>
      <w:r w:rsidR="00BA63A4" w:rsidRPr="00B826D9">
        <w:rPr>
          <w:rFonts w:ascii="Times New Roman" w:hAnsi="Times New Roman" w:cs="Times New Roman"/>
          <w:iCs/>
        </w:rPr>
        <w:t>beneficence and n</w:t>
      </w:r>
      <w:r w:rsidR="00BA63A4" w:rsidRPr="00B826D9">
        <w:rPr>
          <w:rFonts w:ascii="Times New Roman" w:hAnsi="Times New Roman" w:cs="Times New Roman"/>
          <w:iCs/>
          <w:szCs w:val="24"/>
        </w:rPr>
        <w:t>onmaleficence</w:t>
      </w:r>
      <w:r w:rsidR="00B826D9" w:rsidRPr="00B826D9">
        <w:rPr>
          <w:rFonts w:ascii="Times New Roman" w:hAnsi="Times New Roman" w:cs="Times New Roman"/>
          <w:iCs/>
        </w:rPr>
        <w:t>. She</w:t>
      </w:r>
      <w:r w:rsidR="00BA63A4" w:rsidRPr="00B826D9">
        <w:rPr>
          <w:rFonts w:ascii="Times New Roman" w:hAnsi="Times New Roman" w:cs="Times New Roman"/>
          <w:iCs/>
        </w:rPr>
        <w:t xml:space="preserve"> underscored </w:t>
      </w:r>
      <w:r w:rsidR="00394212">
        <w:rPr>
          <w:rFonts w:ascii="Times New Roman" w:hAnsi="Times New Roman" w:cs="Times New Roman"/>
          <w:iCs/>
        </w:rPr>
        <w:t>the</w:t>
      </w:r>
      <w:r w:rsidR="00BA63A4" w:rsidRPr="00B826D9">
        <w:rPr>
          <w:rFonts w:ascii="Times New Roman" w:hAnsi="Times New Roman" w:cs="Times New Roman"/>
          <w:iCs/>
        </w:rPr>
        <w:t xml:space="preserve"> </w:t>
      </w:r>
      <w:r w:rsidR="00B826D9" w:rsidRPr="00B826D9">
        <w:rPr>
          <w:rFonts w:ascii="Times New Roman" w:hAnsi="Times New Roman" w:cs="Times New Roman"/>
          <w:iCs/>
        </w:rPr>
        <w:t xml:space="preserve">varying </w:t>
      </w:r>
      <w:r w:rsidR="00BA63A4" w:rsidRPr="00B826D9">
        <w:rPr>
          <w:rFonts w:ascii="Times New Roman" w:hAnsi="Times New Roman" w:cs="Times New Roman"/>
          <w:iCs/>
        </w:rPr>
        <w:t xml:space="preserve">responsibilities </w:t>
      </w:r>
      <w:r w:rsidR="00F537CC">
        <w:rPr>
          <w:rFonts w:ascii="Times New Roman" w:hAnsi="Times New Roman" w:cs="Times New Roman"/>
          <w:iCs/>
        </w:rPr>
        <w:t>and relationships</w:t>
      </w:r>
      <w:r w:rsidR="00701B90">
        <w:rPr>
          <w:rFonts w:ascii="Times New Roman" w:hAnsi="Times New Roman" w:cs="Times New Roman"/>
          <w:iCs/>
        </w:rPr>
        <w:t xml:space="preserve"> through the research process</w:t>
      </w:r>
      <w:r w:rsidR="00F537CC">
        <w:rPr>
          <w:rFonts w:ascii="Times New Roman" w:hAnsi="Times New Roman" w:cs="Times New Roman"/>
          <w:iCs/>
        </w:rPr>
        <w:t>, challenging</w:t>
      </w:r>
      <w:r w:rsidR="00BA63A4" w:rsidRPr="00B826D9">
        <w:rPr>
          <w:rFonts w:ascii="Times New Roman" w:hAnsi="Times New Roman" w:cs="Times New Roman"/>
          <w:iCs/>
        </w:rPr>
        <w:t xml:space="preserve"> </w:t>
      </w:r>
      <w:r w:rsidR="00394212">
        <w:rPr>
          <w:rFonts w:ascii="Times New Roman" w:hAnsi="Times New Roman" w:cs="Times New Roman"/>
          <w:iCs/>
        </w:rPr>
        <w:t>participants</w:t>
      </w:r>
      <w:r w:rsidR="00BA63A4" w:rsidRPr="00B826D9">
        <w:rPr>
          <w:rFonts w:ascii="Times New Roman" w:hAnsi="Times New Roman" w:cs="Times New Roman"/>
          <w:iCs/>
        </w:rPr>
        <w:t xml:space="preserve"> to take conscientious steps to </w:t>
      </w:r>
      <w:r w:rsidR="00F537CC">
        <w:rPr>
          <w:rFonts w:ascii="Times New Roman" w:hAnsi="Times New Roman" w:cs="Times New Roman"/>
          <w:iCs/>
        </w:rPr>
        <w:t>safeguard</w:t>
      </w:r>
      <w:r w:rsidR="00BA63A4" w:rsidRPr="00B826D9">
        <w:rPr>
          <w:rFonts w:ascii="Times New Roman" w:hAnsi="Times New Roman" w:cs="Times New Roman"/>
          <w:iCs/>
        </w:rPr>
        <w:t xml:space="preserve"> those involved at all levels</w:t>
      </w:r>
      <w:r w:rsidR="00B826D9" w:rsidRPr="00B826D9">
        <w:rPr>
          <w:rFonts w:ascii="Times New Roman" w:hAnsi="Times New Roman" w:cs="Times New Roman"/>
          <w:iCs/>
        </w:rPr>
        <w:t xml:space="preserve">. </w:t>
      </w:r>
      <w:r w:rsidR="00BA63A4" w:rsidRPr="00B826D9">
        <w:rPr>
          <w:rFonts w:ascii="Times New Roman" w:hAnsi="Times New Roman" w:cs="Times New Roman"/>
          <w:iCs/>
        </w:rPr>
        <w:t xml:space="preserve">To provide </w:t>
      </w:r>
      <w:r w:rsidR="00B826D9" w:rsidRPr="00B826D9">
        <w:rPr>
          <w:rFonts w:ascii="Times New Roman" w:hAnsi="Times New Roman" w:cs="Times New Roman"/>
          <w:iCs/>
        </w:rPr>
        <w:t>a case study</w:t>
      </w:r>
      <w:r w:rsidR="00BA63A4" w:rsidRPr="00B826D9">
        <w:rPr>
          <w:rFonts w:ascii="Times New Roman" w:hAnsi="Times New Roman" w:cs="Times New Roman"/>
          <w:iCs/>
        </w:rPr>
        <w:t xml:space="preserve"> of ethics in action, Dr. Bronson </w:t>
      </w:r>
      <w:r w:rsidR="0065642F">
        <w:rPr>
          <w:rFonts w:ascii="Times New Roman" w:hAnsi="Times New Roman" w:cs="Times New Roman"/>
          <w:iCs/>
        </w:rPr>
        <w:t>detailed</w:t>
      </w:r>
      <w:r w:rsidR="00BA63A4" w:rsidRPr="00B826D9">
        <w:rPr>
          <w:rFonts w:ascii="Times New Roman" w:hAnsi="Times New Roman" w:cs="Times New Roman"/>
          <w:iCs/>
        </w:rPr>
        <w:t xml:space="preserve"> her </w:t>
      </w:r>
      <w:r w:rsidR="00B826D9" w:rsidRPr="00B826D9">
        <w:rPr>
          <w:rFonts w:ascii="Times New Roman" w:hAnsi="Times New Roman" w:cs="Times New Roman"/>
          <w:iCs/>
        </w:rPr>
        <w:t>work in north-western Rwanda</w:t>
      </w:r>
      <w:r w:rsidR="00BA63A4" w:rsidRPr="00B826D9">
        <w:rPr>
          <w:rFonts w:ascii="Times New Roman" w:hAnsi="Times New Roman" w:cs="Times New Roman"/>
          <w:iCs/>
        </w:rPr>
        <w:t xml:space="preserve"> and </w:t>
      </w:r>
      <w:r w:rsidR="00F537CC">
        <w:rPr>
          <w:rFonts w:ascii="Times New Roman" w:hAnsi="Times New Roman" w:cs="Times New Roman"/>
          <w:iCs/>
        </w:rPr>
        <w:t>how she was able to</w:t>
      </w:r>
      <w:r w:rsidR="00BA63A4" w:rsidRPr="00B826D9">
        <w:rPr>
          <w:rFonts w:ascii="Times New Roman" w:hAnsi="Times New Roman" w:cs="Times New Roman"/>
          <w:iCs/>
        </w:rPr>
        <w:t xml:space="preserve"> </w:t>
      </w:r>
      <w:r w:rsidR="00F537CC">
        <w:rPr>
          <w:rFonts w:ascii="Times New Roman" w:hAnsi="Times New Roman" w:cs="Times New Roman"/>
          <w:iCs/>
        </w:rPr>
        <w:t xml:space="preserve">appropriately interact with and </w:t>
      </w:r>
      <w:r w:rsidR="00BA63A4" w:rsidRPr="00B826D9">
        <w:rPr>
          <w:rFonts w:ascii="Times New Roman" w:hAnsi="Times New Roman" w:cs="Times New Roman"/>
          <w:iCs/>
        </w:rPr>
        <w:t xml:space="preserve">protect </w:t>
      </w:r>
      <w:r w:rsidR="00394212">
        <w:rPr>
          <w:rFonts w:ascii="Times New Roman" w:hAnsi="Times New Roman" w:cs="Times New Roman"/>
          <w:iCs/>
        </w:rPr>
        <w:t>families</w:t>
      </w:r>
      <w:r w:rsidR="00B826D9" w:rsidRPr="00B826D9">
        <w:rPr>
          <w:rFonts w:ascii="Times New Roman" w:hAnsi="Times New Roman" w:cs="Times New Roman"/>
          <w:iCs/>
        </w:rPr>
        <w:t xml:space="preserve">. She found ethical </w:t>
      </w:r>
      <w:r w:rsidR="00BA63A4" w:rsidRPr="00B826D9">
        <w:rPr>
          <w:rFonts w:ascii="Times New Roman" w:hAnsi="Times New Roman" w:cs="Times New Roman"/>
          <w:iCs/>
        </w:rPr>
        <w:t>practices to be vital for anyone interested in doing research</w:t>
      </w:r>
      <w:r w:rsidR="00B826D9" w:rsidRPr="00B826D9">
        <w:rPr>
          <w:rFonts w:ascii="Times New Roman" w:hAnsi="Times New Roman" w:cs="Times New Roman"/>
          <w:iCs/>
        </w:rPr>
        <w:t>, especially</w:t>
      </w:r>
      <w:r w:rsidR="00BA63A4" w:rsidRPr="00B826D9">
        <w:rPr>
          <w:rFonts w:ascii="Times New Roman" w:hAnsi="Times New Roman" w:cs="Times New Roman"/>
          <w:iCs/>
        </w:rPr>
        <w:t xml:space="preserve"> in politically charged contexts.</w:t>
      </w:r>
    </w:p>
    <w:p w:rsidR="00641739" w:rsidRPr="00BA63A4" w:rsidRDefault="003114E1" w:rsidP="00641739">
      <w:pPr>
        <w:jc w:val="both"/>
        <w:rPr>
          <w:rFonts w:ascii="Times New Roman" w:hAnsi="Times New Roman" w:cs="Times New Roman"/>
          <w:iCs/>
          <w:szCs w:val="24"/>
        </w:rPr>
      </w:pPr>
      <w:r>
        <w:rPr>
          <w:rFonts w:ascii="Times New Roman" w:hAnsi="Times New Roman" w:cs="Times New Roman"/>
          <w:i/>
          <w:iCs/>
          <w:sz w:val="24"/>
        </w:rPr>
        <w:t xml:space="preserve"> </w:t>
      </w:r>
      <w:r w:rsidR="00641739" w:rsidRPr="00A00197">
        <w:rPr>
          <w:rFonts w:ascii="Times New Roman" w:hAnsi="Times New Roman" w:cs="Times New Roman"/>
          <w:i/>
          <w:iCs/>
          <w:sz w:val="24"/>
        </w:rPr>
        <w:t>“Getting Quality Data from Interviews”</w:t>
      </w:r>
      <w:r w:rsidR="00641739" w:rsidRPr="00A00197">
        <w:rPr>
          <w:rFonts w:ascii="Times New Roman" w:hAnsi="Times New Roman" w:cs="Times New Roman"/>
          <w:b/>
          <w:iCs/>
          <w:sz w:val="24"/>
        </w:rPr>
        <w:t xml:space="preserve"> </w:t>
      </w:r>
      <w:r w:rsidR="00641739" w:rsidRPr="00B826D9">
        <w:rPr>
          <w:rFonts w:ascii="Times New Roman" w:hAnsi="Times New Roman" w:cs="Times New Roman"/>
          <w:iCs/>
        </w:rPr>
        <w:t xml:space="preserve">by </w:t>
      </w:r>
      <w:r w:rsidR="00EF6BA2">
        <w:rPr>
          <w:rFonts w:ascii="Times New Roman" w:hAnsi="Times New Roman" w:cs="Times New Roman"/>
          <w:iCs/>
        </w:rPr>
        <w:t>A</w:t>
      </w:r>
      <w:r w:rsidR="00641739">
        <w:rPr>
          <w:rFonts w:ascii="Times New Roman" w:hAnsi="Times New Roman" w:cs="Times New Roman"/>
          <w:iCs/>
        </w:rPr>
        <w:t xml:space="preserve">ssistant </w:t>
      </w:r>
      <w:r w:rsidR="00EF6BA2">
        <w:rPr>
          <w:rFonts w:ascii="Times New Roman" w:hAnsi="Times New Roman" w:cs="Times New Roman"/>
          <w:iCs/>
        </w:rPr>
        <w:t>P</w:t>
      </w:r>
      <w:r w:rsidR="00641739">
        <w:rPr>
          <w:rFonts w:ascii="Times New Roman" w:hAnsi="Times New Roman" w:cs="Times New Roman"/>
          <w:iCs/>
        </w:rPr>
        <w:t xml:space="preserve">rofessor </w:t>
      </w:r>
      <w:proofErr w:type="spellStart"/>
      <w:r w:rsidR="00641739" w:rsidRPr="00B826D9">
        <w:rPr>
          <w:rFonts w:ascii="Times New Roman" w:hAnsi="Times New Roman" w:cs="Times New Roman"/>
          <w:iCs/>
        </w:rPr>
        <w:t>Dr.</w:t>
      </w:r>
      <w:proofErr w:type="spellEnd"/>
      <w:r w:rsidR="00641739" w:rsidRPr="00B826D9">
        <w:rPr>
          <w:rFonts w:ascii="Times New Roman" w:hAnsi="Times New Roman" w:cs="Times New Roman"/>
          <w:iCs/>
        </w:rPr>
        <w:t xml:space="preserve"> Paula Mayock</w:t>
      </w:r>
      <w:r w:rsidR="00641739" w:rsidRPr="00BA63A4">
        <w:rPr>
          <w:rFonts w:ascii="Times New Roman" w:hAnsi="Times New Roman" w:cs="Times New Roman"/>
          <w:iCs/>
          <w:szCs w:val="24"/>
        </w:rPr>
        <w:t xml:space="preserve"> </w:t>
      </w:r>
      <w:r w:rsidR="00394212">
        <w:rPr>
          <w:rFonts w:ascii="Times New Roman" w:hAnsi="Times New Roman" w:cs="Times New Roman"/>
          <w:iCs/>
          <w:szCs w:val="24"/>
        </w:rPr>
        <w:t xml:space="preserve">introduced </w:t>
      </w:r>
      <w:r w:rsidR="00641739">
        <w:rPr>
          <w:rFonts w:ascii="Times New Roman" w:hAnsi="Times New Roman" w:cs="Times New Roman"/>
          <w:iCs/>
          <w:szCs w:val="24"/>
        </w:rPr>
        <w:t>the nature of qualitative data</w:t>
      </w:r>
      <w:r w:rsidR="00641739" w:rsidRPr="00BA63A4">
        <w:rPr>
          <w:rFonts w:ascii="Times New Roman" w:hAnsi="Times New Roman" w:cs="Times New Roman"/>
          <w:iCs/>
          <w:szCs w:val="24"/>
        </w:rPr>
        <w:t xml:space="preserve"> and the role of the interview. </w:t>
      </w:r>
      <w:r w:rsidR="00641739">
        <w:rPr>
          <w:rFonts w:ascii="Times New Roman" w:hAnsi="Times New Roman" w:cs="Times New Roman"/>
          <w:iCs/>
          <w:szCs w:val="24"/>
        </w:rPr>
        <w:t>She</w:t>
      </w:r>
      <w:r w:rsidR="00641739" w:rsidRPr="00BA63A4">
        <w:rPr>
          <w:rFonts w:ascii="Times New Roman" w:hAnsi="Times New Roman" w:cs="Times New Roman"/>
          <w:iCs/>
          <w:szCs w:val="24"/>
        </w:rPr>
        <w:t xml:space="preserve"> outlined main </w:t>
      </w:r>
      <w:r w:rsidR="00701B90">
        <w:rPr>
          <w:rFonts w:ascii="Times New Roman" w:hAnsi="Times New Roman" w:cs="Times New Roman"/>
          <w:iCs/>
          <w:szCs w:val="24"/>
        </w:rPr>
        <w:t>principles</w:t>
      </w:r>
      <w:r w:rsidR="006249BD">
        <w:rPr>
          <w:rFonts w:ascii="Times New Roman" w:hAnsi="Times New Roman" w:cs="Times New Roman"/>
          <w:iCs/>
          <w:szCs w:val="24"/>
        </w:rPr>
        <w:t>;</w:t>
      </w:r>
      <w:r w:rsidR="00641739">
        <w:rPr>
          <w:rFonts w:ascii="Times New Roman" w:hAnsi="Times New Roman" w:cs="Times New Roman"/>
          <w:iCs/>
          <w:szCs w:val="24"/>
        </w:rPr>
        <w:t xml:space="preserve"> </w:t>
      </w:r>
      <w:r w:rsidR="00641739" w:rsidRPr="00BA63A4">
        <w:rPr>
          <w:rFonts w:ascii="Times New Roman" w:hAnsi="Times New Roman" w:cs="Times New Roman"/>
          <w:iCs/>
          <w:szCs w:val="24"/>
        </w:rPr>
        <w:t xml:space="preserve">that the data we get is largely dependent on the </w:t>
      </w:r>
      <w:r w:rsidR="00641739">
        <w:rPr>
          <w:rFonts w:ascii="Times New Roman" w:hAnsi="Times New Roman" w:cs="Times New Roman"/>
          <w:iCs/>
          <w:szCs w:val="24"/>
        </w:rPr>
        <w:t>interviewer</w:t>
      </w:r>
      <w:r w:rsidR="00701B90">
        <w:rPr>
          <w:rFonts w:ascii="Times New Roman" w:hAnsi="Times New Roman" w:cs="Times New Roman"/>
          <w:iCs/>
          <w:szCs w:val="24"/>
        </w:rPr>
        <w:t>;</w:t>
      </w:r>
      <w:r w:rsidR="00641739">
        <w:rPr>
          <w:rFonts w:ascii="Times New Roman" w:hAnsi="Times New Roman" w:cs="Times New Roman"/>
          <w:iCs/>
          <w:szCs w:val="24"/>
        </w:rPr>
        <w:t xml:space="preserve"> </w:t>
      </w:r>
      <w:r w:rsidR="00EF6BA2">
        <w:rPr>
          <w:rFonts w:ascii="Times New Roman" w:hAnsi="Times New Roman" w:cs="Times New Roman"/>
          <w:iCs/>
          <w:szCs w:val="24"/>
        </w:rPr>
        <w:t>the importance of approaching the interview well-informed</w:t>
      </w:r>
      <w:r w:rsidR="00701B90">
        <w:rPr>
          <w:rFonts w:ascii="Times New Roman" w:hAnsi="Times New Roman" w:cs="Times New Roman"/>
          <w:iCs/>
          <w:szCs w:val="24"/>
        </w:rPr>
        <w:t>;</w:t>
      </w:r>
      <w:r w:rsidR="00EF6BA2">
        <w:rPr>
          <w:rFonts w:ascii="Times New Roman" w:hAnsi="Times New Roman" w:cs="Times New Roman"/>
          <w:iCs/>
          <w:szCs w:val="24"/>
        </w:rPr>
        <w:t xml:space="preserve"> </w:t>
      </w:r>
      <w:r w:rsidR="00641739">
        <w:rPr>
          <w:rFonts w:ascii="Times New Roman" w:hAnsi="Times New Roman" w:cs="Times New Roman"/>
          <w:iCs/>
          <w:szCs w:val="24"/>
        </w:rPr>
        <w:t xml:space="preserve">the </w:t>
      </w:r>
      <w:r w:rsidR="00641739" w:rsidRPr="00BA63A4">
        <w:rPr>
          <w:rFonts w:ascii="Times New Roman" w:hAnsi="Times New Roman" w:cs="Times New Roman"/>
          <w:iCs/>
          <w:szCs w:val="24"/>
        </w:rPr>
        <w:t>need for detailed narratives</w:t>
      </w:r>
      <w:r w:rsidR="00701B90">
        <w:rPr>
          <w:rFonts w:ascii="Times New Roman" w:hAnsi="Times New Roman" w:cs="Times New Roman"/>
          <w:iCs/>
          <w:szCs w:val="24"/>
        </w:rPr>
        <w:t>;</w:t>
      </w:r>
      <w:r w:rsidR="00641739">
        <w:rPr>
          <w:rFonts w:ascii="Times New Roman" w:hAnsi="Times New Roman" w:cs="Times New Roman"/>
          <w:iCs/>
          <w:szCs w:val="24"/>
        </w:rPr>
        <w:t xml:space="preserve"> and</w:t>
      </w:r>
      <w:r w:rsidR="00641739" w:rsidRPr="00BA63A4">
        <w:rPr>
          <w:rFonts w:ascii="Times New Roman" w:hAnsi="Times New Roman" w:cs="Times New Roman"/>
          <w:iCs/>
          <w:szCs w:val="24"/>
        </w:rPr>
        <w:t xml:space="preserve"> the </w:t>
      </w:r>
      <w:r w:rsidR="00701B90">
        <w:rPr>
          <w:rFonts w:ascii="Times New Roman" w:hAnsi="Times New Roman" w:cs="Times New Roman"/>
          <w:iCs/>
          <w:szCs w:val="24"/>
        </w:rPr>
        <w:t>centrality</w:t>
      </w:r>
      <w:r w:rsidR="00641739" w:rsidRPr="00BA63A4">
        <w:rPr>
          <w:rFonts w:ascii="Times New Roman" w:hAnsi="Times New Roman" w:cs="Times New Roman"/>
          <w:iCs/>
          <w:szCs w:val="24"/>
        </w:rPr>
        <w:t xml:space="preserve"> of </w:t>
      </w:r>
      <w:r w:rsidR="00641739">
        <w:rPr>
          <w:rFonts w:ascii="Times New Roman" w:hAnsi="Times New Roman" w:cs="Times New Roman"/>
          <w:iCs/>
          <w:szCs w:val="24"/>
        </w:rPr>
        <w:t>probing</w:t>
      </w:r>
      <w:r w:rsidR="00701B90">
        <w:rPr>
          <w:rFonts w:ascii="Times New Roman" w:hAnsi="Times New Roman" w:cs="Times New Roman"/>
          <w:iCs/>
          <w:szCs w:val="24"/>
        </w:rPr>
        <w:t xml:space="preserve"> questions to generate data</w:t>
      </w:r>
      <w:r w:rsidR="00641739">
        <w:rPr>
          <w:rFonts w:ascii="Times New Roman" w:hAnsi="Times New Roman" w:cs="Times New Roman"/>
          <w:iCs/>
          <w:szCs w:val="24"/>
        </w:rPr>
        <w:t xml:space="preserve">. </w:t>
      </w:r>
      <w:r w:rsidR="00641739" w:rsidRPr="00BA63A4">
        <w:rPr>
          <w:rFonts w:ascii="Times New Roman" w:hAnsi="Times New Roman" w:cs="Times New Roman"/>
          <w:iCs/>
          <w:szCs w:val="24"/>
        </w:rPr>
        <w:t xml:space="preserve">Dr. Mayock asked us to view </w:t>
      </w:r>
      <w:r w:rsidR="00641739">
        <w:rPr>
          <w:rFonts w:ascii="Times New Roman" w:hAnsi="Times New Roman" w:cs="Times New Roman"/>
          <w:iCs/>
          <w:szCs w:val="24"/>
        </w:rPr>
        <w:t>interviews as</w:t>
      </w:r>
      <w:r w:rsidR="00641739" w:rsidRPr="00BA63A4">
        <w:rPr>
          <w:rFonts w:ascii="Times New Roman" w:hAnsi="Times New Roman" w:cs="Times New Roman"/>
          <w:iCs/>
          <w:szCs w:val="24"/>
        </w:rPr>
        <w:t xml:space="preserve"> conversation</w:t>
      </w:r>
      <w:r w:rsidR="00641739">
        <w:rPr>
          <w:rFonts w:ascii="Times New Roman" w:hAnsi="Times New Roman" w:cs="Times New Roman"/>
          <w:iCs/>
          <w:szCs w:val="24"/>
        </w:rPr>
        <w:t>s</w:t>
      </w:r>
      <w:r w:rsidR="00641739" w:rsidRPr="00BA63A4">
        <w:rPr>
          <w:rFonts w:ascii="Times New Roman" w:hAnsi="Times New Roman" w:cs="Times New Roman"/>
          <w:iCs/>
          <w:szCs w:val="24"/>
        </w:rPr>
        <w:t xml:space="preserve"> with a purpose</w:t>
      </w:r>
      <w:r w:rsidR="00641739">
        <w:rPr>
          <w:rFonts w:ascii="Times New Roman" w:hAnsi="Times New Roman" w:cs="Times New Roman"/>
          <w:iCs/>
          <w:szCs w:val="24"/>
        </w:rPr>
        <w:t xml:space="preserve"> and</w:t>
      </w:r>
      <w:r w:rsidR="00641739" w:rsidRPr="00BA63A4">
        <w:rPr>
          <w:rFonts w:ascii="Times New Roman" w:hAnsi="Times New Roman" w:cs="Times New Roman"/>
          <w:iCs/>
          <w:szCs w:val="24"/>
        </w:rPr>
        <w:t xml:space="preserve"> concluded with</w:t>
      </w:r>
      <w:r w:rsidR="00641739">
        <w:rPr>
          <w:rFonts w:ascii="Times New Roman" w:hAnsi="Times New Roman" w:cs="Times New Roman"/>
          <w:iCs/>
          <w:szCs w:val="24"/>
        </w:rPr>
        <w:t>,</w:t>
      </w:r>
      <w:r w:rsidR="00641739" w:rsidRPr="00BA63A4">
        <w:rPr>
          <w:rFonts w:ascii="Times New Roman" w:hAnsi="Times New Roman" w:cs="Times New Roman"/>
          <w:iCs/>
          <w:szCs w:val="24"/>
        </w:rPr>
        <w:t xml:space="preserve"> “to be a good interviewer, we need </w:t>
      </w:r>
      <w:r w:rsidR="00641739">
        <w:rPr>
          <w:rFonts w:ascii="Times New Roman" w:hAnsi="Times New Roman" w:cs="Times New Roman"/>
          <w:iCs/>
          <w:szCs w:val="24"/>
        </w:rPr>
        <w:t>to work on ourselves and have</w:t>
      </w:r>
      <w:r w:rsidR="00641739" w:rsidRPr="00BA63A4">
        <w:rPr>
          <w:rFonts w:ascii="Times New Roman" w:hAnsi="Times New Roman" w:cs="Times New Roman"/>
          <w:iCs/>
          <w:szCs w:val="24"/>
        </w:rPr>
        <w:t xml:space="preserve"> a critical self-awareness.”</w:t>
      </w:r>
    </w:p>
    <w:p w:rsidR="00641739" w:rsidRPr="00BA63A4" w:rsidRDefault="003114E1" w:rsidP="00641739">
      <w:pPr>
        <w:jc w:val="both"/>
        <w:rPr>
          <w:rFonts w:ascii="Times New Roman" w:hAnsi="Times New Roman" w:cs="Times New Roman"/>
          <w:iCs/>
        </w:rPr>
      </w:pPr>
      <w:r>
        <w:rPr>
          <w:rFonts w:ascii="Times New Roman" w:hAnsi="Times New Roman" w:cs="Times New Roman"/>
          <w:i/>
          <w:iCs/>
          <w:sz w:val="24"/>
        </w:rPr>
        <w:t xml:space="preserve"> </w:t>
      </w:r>
      <w:r w:rsidR="00641739" w:rsidRPr="00A00197">
        <w:rPr>
          <w:rFonts w:ascii="Times New Roman" w:hAnsi="Times New Roman" w:cs="Times New Roman"/>
          <w:i/>
          <w:iCs/>
          <w:sz w:val="24"/>
        </w:rPr>
        <w:t>“Doing Better Focus Groups: A How to Guide</w:t>
      </w:r>
      <w:r w:rsidR="00641739" w:rsidRPr="00B826D9">
        <w:rPr>
          <w:rFonts w:ascii="Times New Roman" w:hAnsi="Times New Roman" w:cs="Times New Roman"/>
          <w:b/>
          <w:iCs/>
        </w:rPr>
        <w:t xml:space="preserve">” </w:t>
      </w:r>
      <w:r w:rsidR="00641739" w:rsidRPr="00B826D9">
        <w:rPr>
          <w:rFonts w:ascii="Times New Roman" w:hAnsi="Times New Roman" w:cs="Times New Roman"/>
          <w:iCs/>
        </w:rPr>
        <w:t>by</w:t>
      </w:r>
      <w:r w:rsidR="00641739">
        <w:rPr>
          <w:rFonts w:ascii="Times New Roman" w:hAnsi="Times New Roman" w:cs="Times New Roman"/>
          <w:iCs/>
        </w:rPr>
        <w:t xml:space="preserve"> </w:t>
      </w:r>
      <w:r w:rsidR="00EF6BA2">
        <w:rPr>
          <w:rFonts w:ascii="Times New Roman" w:hAnsi="Times New Roman" w:cs="Times New Roman"/>
          <w:iCs/>
        </w:rPr>
        <w:t>A</w:t>
      </w:r>
      <w:r w:rsidR="00641739">
        <w:rPr>
          <w:rFonts w:ascii="Times New Roman" w:hAnsi="Times New Roman" w:cs="Times New Roman"/>
          <w:iCs/>
        </w:rPr>
        <w:t xml:space="preserve">ssistant </w:t>
      </w:r>
      <w:r w:rsidR="00EF6BA2">
        <w:rPr>
          <w:rFonts w:ascii="Times New Roman" w:hAnsi="Times New Roman" w:cs="Times New Roman"/>
          <w:iCs/>
        </w:rPr>
        <w:t>P</w:t>
      </w:r>
      <w:r w:rsidR="00641739">
        <w:rPr>
          <w:rFonts w:ascii="Times New Roman" w:hAnsi="Times New Roman" w:cs="Times New Roman"/>
          <w:iCs/>
        </w:rPr>
        <w:t>rofessor</w:t>
      </w:r>
      <w:r w:rsidR="00641739" w:rsidRPr="00B826D9">
        <w:rPr>
          <w:rFonts w:ascii="Times New Roman" w:hAnsi="Times New Roman" w:cs="Times New Roman"/>
          <w:iCs/>
        </w:rPr>
        <w:t xml:space="preserve"> </w:t>
      </w:r>
      <w:proofErr w:type="spellStart"/>
      <w:r w:rsidR="00641739" w:rsidRPr="00B826D9">
        <w:rPr>
          <w:rFonts w:ascii="Times New Roman" w:hAnsi="Times New Roman" w:cs="Times New Roman"/>
          <w:iCs/>
        </w:rPr>
        <w:t>Dr.</w:t>
      </w:r>
      <w:proofErr w:type="spellEnd"/>
      <w:r w:rsidR="00641739" w:rsidRPr="00B826D9">
        <w:rPr>
          <w:rFonts w:ascii="Times New Roman" w:hAnsi="Times New Roman" w:cs="Times New Roman"/>
          <w:iCs/>
        </w:rPr>
        <w:t xml:space="preserve"> Paula Mayock outlined </w:t>
      </w:r>
      <w:r w:rsidR="00641739">
        <w:rPr>
          <w:rFonts w:ascii="Times New Roman" w:hAnsi="Times New Roman" w:cs="Times New Roman"/>
          <w:iCs/>
        </w:rPr>
        <w:t>the characteristics, uses</w:t>
      </w:r>
      <w:r w:rsidR="00A02FD8">
        <w:rPr>
          <w:rFonts w:ascii="Times New Roman" w:hAnsi="Times New Roman" w:cs="Times New Roman"/>
          <w:iCs/>
        </w:rPr>
        <w:t>,</w:t>
      </w:r>
      <w:r w:rsidR="00641739">
        <w:rPr>
          <w:rFonts w:ascii="Times New Roman" w:hAnsi="Times New Roman" w:cs="Times New Roman"/>
          <w:iCs/>
        </w:rPr>
        <w:t xml:space="preserve"> and history of focus groups. She</w:t>
      </w:r>
      <w:r w:rsidR="00641739" w:rsidRPr="00B826D9">
        <w:rPr>
          <w:rFonts w:ascii="Times New Roman" w:hAnsi="Times New Roman" w:cs="Times New Roman"/>
          <w:iCs/>
        </w:rPr>
        <w:t xml:space="preserve"> asked us to look at focus groups as a way to “make visible how people articulate and justify their ideas in relation to each other</w:t>
      </w:r>
      <w:r w:rsidR="00641739">
        <w:rPr>
          <w:rFonts w:ascii="Times New Roman" w:hAnsi="Times New Roman" w:cs="Times New Roman"/>
          <w:iCs/>
        </w:rPr>
        <w:t>,</w:t>
      </w:r>
      <w:r w:rsidR="00641739" w:rsidRPr="00B826D9">
        <w:rPr>
          <w:rFonts w:ascii="Times New Roman" w:hAnsi="Times New Roman" w:cs="Times New Roman"/>
          <w:iCs/>
        </w:rPr>
        <w:t xml:space="preserve">” </w:t>
      </w:r>
      <w:r w:rsidR="00641739">
        <w:rPr>
          <w:rFonts w:ascii="Times New Roman" w:hAnsi="Times New Roman" w:cs="Times New Roman"/>
          <w:iCs/>
        </w:rPr>
        <w:t xml:space="preserve">discovering </w:t>
      </w:r>
      <w:r w:rsidR="00641739" w:rsidRPr="00B826D9">
        <w:rPr>
          <w:rFonts w:ascii="Times New Roman" w:hAnsi="Times New Roman" w:cs="Times New Roman"/>
          <w:iCs/>
        </w:rPr>
        <w:t>beliefs and attitudes by way of social interaction</w:t>
      </w:r>
      <w:r w:rsidR="00641739">
        <w:rPr>
          <w:rFonts w:ascii="Times New Roman" w:hAnsi="Times New Roman" w:cs="Times New Roman"/>
          <w:iCs/>
        </w:rPr>
        <w:t>.</w:t>
      </w:r>
      <w:r w:rsidR="00641739" w:rsidRPr="00B826D9">
        <w:rPr>
          <w:rFonts w:ascii="Times New Roman" w:hAnsi="Times New Roman" w:cs="Times New Roman"/>
          <w:iCs/>
        </w:rPr>
        <w:t xml:space="preserve"> Dr. Mayock gave practical advice, </w:t>
      </w:r>
      <w:r w:rsidR="00641739">
        <w:rPr>
          <w:rFonts w:ascii="Times New Roman" w:hAnsi="Times New Roman" w:cs="Times New Roman"/>
          <w:iCs/>
        </w:rPr>
        <w:t xml:space="preserve">describing the role of the mediator, </w:t>
      </w:r>
      <w:r w:rsidR="00641739" w:rsidRPr="00B826D9">
        <w:rPr>
          <w:rFonts w:ascii="Times New Roman" w:hAnsi="Times New Roman" w:cs="Times New Roman"/>
          <w:iCs/>
        </w:rPr>
        <w:t>su</w:t>
      </w:r>
      <w:r w:rsidR="00641739">
        <w:rPr>
          <w:rFonts w:ascii="Times New Roman" w:hAnsi="Times New Roman" w:cs="Times New Roman"/>
          <w:iCs/>
        </w:rPr>
        <w:t>ggesting the style of question and language, and discussing potential dynamics of the group</w:t>
      </w:r>
      <w:r w:rsidR="00641739" w:rsidRPr="00B826D9">
        <w:rPr>
          <w:rFonts w:ascii="Times New Roman" w:hAnsi="Times New Roman" w:cs="Times New Roman"/>
          <w:iCs/>
        </w:rPr>
        <w:t xml:space="preserve">. She </w:t>
      </w:r>
      <w:r w:rsidR="00641739">
        <w:rPr>
          <w:rFonts w:ascii="Times New Roman" w:hAnsi="Times New Roman" w:cs="Times New Roman"/>
          <w:iCs/>
        </w:rPr>
        <w:t xml:space="preserve">provided </w:t>
      </w:r>
      <w:r w:rsidR="00641739" w:rsidRPr="00B826D9">
        <w:rPr>
          <w:rFonts w:ascii="Times New Roman" w:hAnsi="Times New Roman" w:cs="Times New Roman"/>
          <w:iCs/>
        </w:rPr>
        <w:t>a video example of q</w:t>
      </w:r>
      <w:r w:rsidR="00A02FD8">
        <w:rPr>
          <w:rFonts w:ascii="Times New Roman" w:hAnsi="Times New Roman" w:cs="Times New Roman"/>
          <w:iCs/>
        </w:rPr>
        <w:t>uality practice in focus groups</w:t>
      </w:r>
      <w:r w:rsidR="00641739" w:rsidRPr="00B826D9">
        <w:rPr>
          <w:rFonts w:ascii="Times New Roman" w:hAnsi="Times New Roman" w:cs="Times New Roman"/>
          <w:iCs/>
        </w:rPr>
        <w:t xml:space="preserve"> and invited conversation </w:t>
      </w:r>
      <w:r>
        <w:rPr>
          <w:rFonts w:ascii="Times New Roman" w:hAnsi="Times New Roman" w:cs="Times New Roman"/>
          <w:iCs/>
        </w:rPr>
        <w:t>on</w:t>
      </w:r>
      <w:r w:rsidR="00641739" w:rsidRPr="00B826D9">
        <w:rPr>
          <w:rFonts w:ascii="Times New Roman" w:hAnsi="Times New Roman" w:cs="Times New Roman"/>
          <w:iCs/>
        </w:rPr>
        <w:t xml:space="preserve"> how to best address potential problems in focus groups. </w:t>
      </w:r>
    </w:p>
    <w:p w:rsidR="00641739" w:rsidRPr="009F6BB3" w:rsidRDefault="003114E1" w:rsidP="00641739">
      <w:pPr>
        <w:jc w:val="both"/>
        <w:rPr>
          <w:rFonts w:ascii="Times New Roman" w:hAnsi="Times New Roman" w:cs="Times New Roman"/>
          <w:bCs/>
          <w:iCs/>
        </w:rPr>
      </w:pPr>
      <w:r>
        <w:rPr>
          <w:rFonts w:ascii="Times New Roman" w:hAnsi="Times New Roman" w:cs="Times New Roman"/>
          <w:bCs/>
          <w:i/>
          <w:iCs/>
          <w:sz w:val="24"/>
        </w:rPr>
        <w:t xml:space="preserve"> </w:t>
      </w:r>
      <w:r w:rsidR="00641739" w:rsidRPr="00A00197">
        <w:rPr>
          <w:rFonts w:ascii="Times New Roman" w:hAnsi="Times New Roman" w:cs="Times New Roman"/>
          <w:bCs/>
          <w:i/>
          <w:iCs/>
          <w:sz w:val="24"/>
        </w:rPr>
        <w:t>“Choosing the Right Quantitative Evaluation Design</w:t>
      </w:r>
      <w:r w:rsidR="00641739" w:rsidRPr="00147D9B">
        <w:rPr>
          <w:rFonts w:ascii="Times New Roman" w:hAnsi="Times New Roman" w:cs="Times New Roman"/>
          <w:b/>
          <w:bCs/>
          <w:iCs/>
        </w:rPr>
        <w:t xml:space="preserve">” </w:t>
      </w:r>
      <w:r w:rsidR="00641739" w:rsidRPr="00147D9B">
        <w:rPr>
          <w:rFonts w:ascii="Times New Roman" w:hAnsi="Times New Roman" w:cs="Times New Roman"/>
          <w:bCs/>
          <w:iCs/>
        </w:rPr>
        <w:t>by Ana Stiglic</w:t>
      </w:r>
      <w:r w:rsidR="00641739">
        <w:rPr>
          <w:rFonts w:ascii="Times New Roman" w:hAnsi="Times New Roman" w:cs="Times New Roman"/>
          <w:bCs/>
          <w:iCs/>
        </w:rPr>
        <w:t>, of the Norwegian Refugee Council,</w:t>
      </w:r>
      <w:r w:rsidR="00641739" w:rsidRPr="00147D9B">
        <w:rPr>
          <w:rFonts w:ascii="Times New Roman" w:hAnsi="Times New Roman" w:cs="Times New Roman"/>
          <w:bCs/>
          <w:iCs/>
        </w:rPr>
        <w:t xml:space="preserve"> </w:t>
      </w:r>
      <w:r w:rsidR="00641739">
        <w:rPr>
          <w:rFonts w:ascii="Times New Roman" w:hAnsi="Times New Roman" w:cs="Times New Roman"/>
          <w:bCs/>
          <w:iCs/>
        </w:rPr>
        <w:t xml:space="preserve">demonstrated an approach to critical decision making by modelling </w:t>
      </w:r>
      <w:r>
        <w:rPr>
          <w:rFonts w:ascii="Times New Roman" w:hAnsi="Times New Roman" w:cs="Times New Roman"/>
          <w:bCs/>
          <w:iCs/>
        </w:rPr>
        <w:t xml:space="preserve">real world scenarios in which decisions on </w:t>
      </w:r>
      <w:r w:rsidR="00641739">
        <w:rPr>
          <w:rFonts w:ascii="Times New Roman" w:hAnsi="Times New Roman" w:cs="Times New Roman"/>
          <w:bCs/>
          <w:iCs/>
        </w:rPr>
        <w:t>quantitative evaluation</w:t>
      </w:r>
      <w:r>
        <w:rPr>
          <w:rFonts w:ascii="Times New Roman" w:hAnsi="Times New Roman" w:cs="Times New Roman"/>
          <w:bCs/>
          <w:iCs/>
        </w:rPr>
        <w:t xml:space="preserve"> need to be made</w:t>
      </w:r>
      <w:r w:rsidR="00641739">
        <w:rPr>
          <w:rFonts w:ascii="Times New Roman" w:hAnsi="Times New Roman" w:cs="Times New Roman"/>
          <w:bCs/>
          <w:iCs/>
        </w:rPr>
        <w:t xml:space="preserve">. </w:t>
      </w:r>
      <w:r>
        <w:rPr>
          <w:rFonts w:ascii="Times New Roman" w:hAnsi="Times New Roman" w:cs="Times New Roman"/>
          <w:bCs/>
          <w:iCs/>
        </w:rPr>
        <w:t>T</w:t>
      </w:r>
      <w:r w:rsidR="00641739">
        <w:rPr>
          <w:rFonts w:ascii="Times New Roman" w:hAnsi="Times New Roman" w:cs="Times New Roman"/>
          <w:bCs/>
          <w:iCs/>
        </w:rPr>
        <w:t>o assess the effectiveness of a program, Stiglic utilized a flow chart of selections to determine which samplings, tools, and statistical tests are most reflective of actual impact.</w:t>
      </w:r>
    </w:p>
    <w:p w:rsidR="00641739" w:rsidRDefault="003114E1" w:rsidP="00641739">
      <w:pPr>
        <w:jc w:val="both"/>
        <w:rPr>
          <w:rFonts w:ascii="Times New Roman" w:hAnsi="Times New Roman" w:cs="Times New Roman"/>
          <w:bCs/>
          <w:iCs/>
        </w:rPr>
      </w:pPr>
      <w:r>
        <w:rPr>
          <w:rFonts w:ascii="Times New Roman" w:hAnsi="Times New Roman" w:cs="Times New Roman"/>
          <w:bCs/>
          <w:i/>
          <w:iCs/>
          <w:sz w:val="24"/>
        </w:rPr>
        <w:t xml:space="preserve"> </w:t>
      </w:r>
      <w:r w:rsidR="00641739" w:rsidRPr="00A00197">
        <w:rPr>
          <w:rFonts w:ascii="Times New Roman" w:hAnsi="Times New Roman" w:cs="Times New Roman"/>
          <w:bCs/>
          <w:i/>
          <w:iCs/>
          <w:sz w:val="24"/>
        </w:rPr>
        <w:t>“Choosing the Right Statistical Test</w:t>
      </w:r>
      <w:r w:rsidR="00641739">
        <w:rPr>
          <w:rFonts w:ascii="Times New Roman" w:hAnsi="Times New Roman" w:cs="Times New Roman"/>
          <w:b/>
          <w:bCs/>
          <w:iCs/>
        </w:rPr>
        <w:t xml:space="preserve">” </w:t>
      </w:r>
      <w:r w:rsidR="00641739">
        <w:rPr>
          <w:rFonts w:ascii="Times New Roman" w:hAnsi="Times New Roman" w:cs="Times New Roman"/>
          <w:bCs/>
          <w:iCs/>
        </w:rPr>
        <w:t xml:space="preserve">by researcher and PhD candidate </w:t>
      </w:r>
      <w:r w:rsidR="00641739" w:rsidRPr="009F6BB3">
        <w:rPr>
          <w:rFonts w:ascii="Times New Roman" w:hAnsi="Times New Roman" w:cs="Times New Roman"/>
          <w:bCs/>
          <w:iCs/>
        </w:rPr>
        <w:t>Margaryta Klymak</w:t>
      </w:r>
      <w:r w:rsidR="00641739">
        <w:rPr>
          <w:rFonts w:ascii="Times New Roman" w:hAnsi="Times New Roman" w:cs="Times New Roman"/>
          <w:bCs/>
          <w:iCs/>
        </w:rPr>
        <w:t xml:space="preserve"> developed at greater length the best types of mathematical tests for data analysis in varying contexts. </w:t>
      </w:r>
    </w:p>
    <w:p w:rsidR="00641739" w:rsidRPr="00147D9B" w:rsidRDefault="003114E1" w:rsidP="00641739">
      <w:pPr>
        <w:jc w:val="both"/>
        <w:rPr>
          <w:rFonts w:ascii="Times New Roman" w:hAnsi="Times New Roman" w:cs="Times New Roman"/>
          <w:bCs/>
          <w:iCs/>
        </w:rPr>
      </w:pPr>
      <w:r>
        <w:rPr>
          <w:rFonts w:ascii="Times New Roman" w:hAnsi="Times New Roman" w:cs="Times New Roman"/>
          <w:bCs/>
          <w:i/>
          <w:iCs/>
          <w:sz w:val="24"/>
        </w:rPr>
        <w:t xml:space="preserve"> </w:t>
      </w:r>
      <w:r w:rsidR="00641739" w:rsidRPr="00A00197">
        <w:rPr>
          <w:rFonts w:ascii="Times New Roman" w:hAnsi="Times New Roman" w:cs="Times New Roman"/>
          <w:bCs/>
          <w:i/>
          <w:iCs/>
          <w:sz w:val="24"/>
        </w:rPr>
        <w:t>“Data Gathering in Fragile Contexts”</w:t>
      </w:r>
      <w:r w:rsidR="00641739" w:rsidRPr="00A00197">
        <w:rPr>
          <w:rFonts w:ascii="Times New Roman" w:hAnsi="Times New Roman" w:cs="Times New Roman"/>
          <w:bCs/>
          <w:iCs/>
          <w:sz w:val="24"/>
        </w:rPr>
        <w:t xml:space="preserve"> </w:t>
      </w:r>
      <w:r w:rsidR="00641739">
        <w:rPr>
          <w:rFonts w:ascii="Times New Roman" w:hAnsi="Times New Roman" w:cs="Times New Roman"/>
          <w:bCs/>
          <w:iCs/>
        </w:rPr>
        <w:t xml:space="preserve">by </w:t>
      </w:r>
      <w:r w:rsidR="00641739" w:rsidRPr="00B826D9">
        <w:rPr>
          <w:rFonts w:ascii="Times New Roman" w:hAnsi="Times New Roman" w:cs="Times New Roman"/>
          <w:bCs/>
          <w:iCs/>
        </w:rPr>
        <w:t>Alex Tran</w:t>
      </w:r>
      <w:r w:rsidR="00641739">
        <w:rPr>
          <w:rFonts w:ascii="Times New Roman" w:hAnsi="Times New Roman" w:cs="Times New Roman"/>
          <w:bCs/>
          <w:iCs/>
        </w:rPr>
        <w:t xml:space="preserve"> of GOAL Global</w:t>
      </w:r>
      <w:r w:rsidR="00641739" w:rsidRPr="00B826D9">
        <w:rPr>
          <w:rFonts w:ascii="Times New Roman" w:hAnsi="Times New Roman" w:cs="Times New Roman"/>
          <w:bCs/>
          <w:iCs/>
        </w:rPr>
        <w:t xml:space="preserve"> </w:t>
      </w:r>
      <w:r>
        <w:rPr>
          <w:rFonts w:ascii="Times New Roman" w:hAnsi="Times New Roman" w:cs="Times New Roman"/>
          <w:bCs/>
          <w:iCs/>
        </w:rPr>
        <w:t>centred on</w:t>
      </w:r>
      <w:r w:rsidR="00641739" w:rsidRPr="00B826D9">
        <w:rPr>
          <w:rFonts w:ascii="Times New Roman" w:hAnsi="Times New Roman" w:cs="Times New Roman"/>
          <w:bCs/>
          <w:iCs/>
        </w:rPr>
        <w:t xml:space="preserve"> the </w:t>
      </w:r>
      <w:r w:rsidR="00A02FD8">
        <w:rPr>
          <w:rFonts w:ascii="Times New Roman" w:hAnsi="Times New Roman" w:cs="Times New Roman"/>
          <w:bCs/>
          <w:iCs/>
        </w:rPr>
        <w:t>subject</w:t>
      </w:r>
      <w:r w:rsidR="00641739" w:rsidRPr="00B826D9">
        <w:rPr>
          <w:rFonts w:ascii="Times New Roman" w:hAnsi="Times New Roman" w:cs="Times New Roman"/>
          <w:bCs/>
          <w:iCs/>
        </w:rPr>
        <w:t xml:space="preserve"> of the Ebola crisis in Sierra Leone, </w:t>
      </w:r>
      <w:r w:rsidR="00641739">
        <w:rPr>
          <w:rFonts w:ascii="Times New Roman" w:hAnsi="Times New Roman" w:cs="Times New Roman"/>
          <w:bCs/>
          <w:iCs/>
        </w:rPr>
        <w:t xml:space="preserve">the tracking of </w:t>
      </w:r>
      <w:r w:rsidR="00641739" w:rsidRPr="00B826D9">
        <w:rPr>
          <w:rFonts w:ascii="Times New Roman" w:hAnsi="Times New Roman" w:cs="Times New Roman"/>
          <w:bCs/>
          <w:iCs/>
        </w:rPr>
        <w:t xml:space="preserve">sick and death instances, and ways to effectively mitigate damage. He </w:t>
      </w:r>
      <w:r>
        <w:rPr>
          <w:rFonts w:ascii="Times New Roman" w:hAnsi="Times New Roman" w:cs="Times New Roman"/>
          <w:bCs/>
          <w:iCs/>
        </w:rPr>
        <w:t>entwined</w:t>
      </w:r>
      <w:r w:rsidR="00641739" w:rsidRPr="00B826D9">
        <w:rPr>
          <w:rFonts w:ascii="Times New Roman" w:hAnsi="Times New Roman" w:cs="Times New Roman"/>
          <w:bCs/>
          <w:iCs/>
        </w:rPr>
        <w:t xml:space="preserve"> the </w:t>
      </w:r>
      <w:r>
        <w:rPr>
          <w:rFonts w:ascii="Times New Roman" w:hAnsi="Times New Roman" w:cs="Times New Roman"/>
          <w:bCs/>
          <w:iCs/>
        </w:rPr>
        <w:t>practices</w:t>
      </w:r>
      <w:r w:rsidR="00641739" w:rsidRPr="00B826D9">
        <w:rPr>
          <w:rFonts w:ascii="Times New Roman" w:hAnsi="Times New Roman" w:cs="Times New Roman"/>
          <w:bCs/>
          <w:iCs/>
        </w:rPr>
        <w:t xml:space="preserve"> of integrating local cultural customs and </w:t>
      </w:r>
      <w:r>
        <w:rPr>
          <w:rFonts w:ascii="Times New Roman" w:hAnsi="Times New Roman" w:cs="Times New Roman"/>
          <w:bCs/>
          <w:iCs/>
        </w:rPr>
        <w:t xml:space="preserve">developing </w:t>
      </w:r>
      <w:r w:rsidR="00641739" w:rsidRPr="00B826D9">
        <w:rPr>
          <w:rFonts w:ascii="Times New Roman" w:hAnsi="Times New Roman" w:cs="Times New Roman"/>
          <w:bCs/>
          <w:iCs/>
        </w:rPr>
        <w:t xml:space="preserve">digital statistical models to discover which strategies had the most impact on reducing cases of Ebola. </w:t>
      </w:r>
      <w:r w:rsidR="00641739">
        <w:rPr>
          <w:rFonts w:ascii="Times New Roman" w:hAnsi="Times New Roman" w:cs="Times New Roman"/>
          <w:bCs/>
          <w:iCs/>
        </w:rPr>
        <w:t xml:space="preserve">Ultimately, Tran found that in order to </w:t>
      </w:r>
      <w:r w:rsidR="00641739" w:rsidRPr="00B826D9">
        <w:rPr>
          <w:rFonts w:ascii="Times New Roman" w:hAnsi="Times New Roman" w:cs="Times New Roman"/>
          <w:bCs/>
          <w:iCs/>
        </w:rPr>
        <w:t>maximize access to information about the disease and where to seek medical treatment</w:t>
      </w:r>
      <w:r w:rsidR="00641739">
        <w:rPr>
          <w:rFonts w:ascii="Times New Roman" w:hAnsi="Times New Roman" w:cs="Times New Roman"/>
          <w:bCs/>
          <w:iCs/>
        </w:rPr>
        <w:t>,</w:t>
      </w:r>
      <w:r w:rsidR="00641739" w:rsidRPr="00B826D9">
        <w:rPr>
          <w:rFonts w:ascii="Times New Roman" w:hAnsi="Times New Roman" w:cs="Times New Roman"/>
          <w:bCs/>
          <w:iCs/>
        </w:rPr>
        <w:t xml:space="preserve"> </w:t>
      </w:r>
      <w:r w:rsidR="00641739">
        <w:rPr>
          <w:rFonts w:ascii="Times New Roman" w:hAnsi="Times New Roman" w:cs="Times New Roman"/>
          <w:bCs/>
          <w:iCs/>
        </w:rPr>
        <w:t>utilizing</w:t>
      </w:r>
      <w:r w:rsidR="00641739" w:rsidRPr="00B826D9">
        <w:rPr>
          <w:rFonts w:ascii="Times New Roman" w:hAnsi="Times New Roman" w:cs="Times New Roman"/>
          <w:bCs/>
          <w:iCs/>
        </w:rPr>
        <w:t xml:space="preserve"> </w:t>
      </w:r>
      <w:r w:rsidR="00641739">
        <w:rPr>
          <w:rFonts w:ascii="Times New Roman" w:hAnsi="Times New Roman" w:cs="Times New Roman"/>
          <w:bCs/>
          <w:iCs/>
        </w:rPr>
        <w:t xml:space="preserve">community </w:t>
      </w:r>
      <w:r w:rsidR="00641739" w:rsidRPr="00B826D9">
        <w:rPr>
          <w:rFonts w:ascii="Times New Roman" w:hAnsi="Times New Roman" w:cs="Times New Roman"/>
          <w:bCs/>
          <w:iCs/>
        </w:rPr>
        <w:t>leaders</w:t>
      </w:r>
      <w:r w:rsidR="00641739">
        <w:rPr>
          <w:rFonts w:ascii="Times New Roman" w:hAnsi="Times New Roman" w:cs="Times New Roman"/>
          <w:bCs/>
          <w:iCs/>
        </w:rPr>
        <w:t xml:space="preserve"> was an invaluable strategy.</w:t>
      </w:r>
    </w:p>
    <w:p w:rsidR="00BA63A4" w:rsidRPr="00DF271D" w:rsidRDefault="00641739" w:rsidP="00641739">
      <w:pPr>
        <w:jc w:val="both"/>
        <w:rPr>
          <w:rFonts w:ascii="Times New Roman" w:hAnsi="Times New Roman" w:cs="Times New Roman"/>
          <w:iCs/>
        </w:rPr>
      </w:pPr>
      <w:r w:rsidRPr="00A00197">
        <w:rPr>
          <w:rFonts w:ascii="Times New Roman" w:hAnsi="Times New Roman" w:cs="Times New Roman"/>
          <w:i/>
          <w:iCs/>
          <w:sz w:val="24"/>
        </w:rPr>
        <w:lastRenderedPageBreak/>
        <w:t xml:space="preserve"> </w:t>
      </w:r>
      <w:r w:rsidR="00BA63A4" w:rsidRPr="00A00197">
        <w:rPr>
          <w:rFonts w:ascii="Times New Roman" w:hAnsi="Times New Roman" w:cs="Times New Roman"/>
          <w:i/>
          <w:iCs/>
          <w:sz w:val="24"/>
        </w:rPr>
        <w:t xml:space="preserve">“Researching with Marginalised Communities: Focus on Children” </w:t>
      </w:r>
      <w:r w:rsidR="00BA63A4" w:rsidRPr="00B826D9">
        <w:rPr>
          <w:rFonts w:ascii="Times New Roman" w:hAnsi="Times New Roman" w:cs="Times New Roman"/>
          <w:iCs/>
        </w:rPr>
        <w:t>by Sinead Matson</w:t>
      </w:r>
      <w:r w:rsidR="00BA63A4" w:rsidRPr="00BA63A4">
        <w:rPr>
          <w:rFonts w:ascii="Times New Roman" w:hAnsi="Times New Roman" w:cs="Times New Roman"/>
        </w:rPr>
        <w:t>, a doctoral student studying children in urban India, highlight</w:t>
      </w:r>
      <w:r w:rsidR="00D723F3">
        <w:rPr>
          <w:rFonts w:ascii="Times New Roman" w:hAnsi="Times New Roman" w:cs="Times New Roman"/>
        </w:rPr>
        <w:t>ed</w:t>
      </w:r>
      <w:r w:rsidR="00BA63A4" w:rsidRPr="00BA63A4">
        <w:rPr>
          <w:rFonts w:ascii="Times New Roman" w:hAnsi="Times New Roman" w:cs="Times New Roman"/>
        </w:rPr>
        <w:t xml:space="preserve"> the variety of work which can be done to address </w:t>
      </w:r>
      <w:proofErr w:type="spellStart"/>
      <w:r w:rsidR="00BA63A4" w:rsidRPr="00BA63A4">
        <w:rPr>
          <w:rFonts w:ascii="Times New Roman" w:hAnsi="Times New Roman" w:cs="Times New Roman"/>
        </w:rPr>
        <w:t>childrens</w:t>
      </w:r>
      <w:proofErr w:type="spellEnd"/>
      <w:r w:rsidR="003114E1">
        <w:rPr>
          <w:rFonts w:ascii="Times New Roman" w:hAnsi="Times New Roman" w:cs="Times New Roman"/>
        </w:rPr>
        <w:t>’</w:t>
      </w:r>
      <w:r w:rsidR="00BA63A4" w:rsidRPr="00BA63A4">
        <w:rPr>
          <w:rFonts w:ascii="Times New Roman" w:hAnsi="Times New Roman" w:cs="Times New Roman"/>
        </w:rPr>
        <w:t xml:space="preserve"> needs. She argued that “in order to research a group of children, you must observe them in their world,” </w:t>
      </w:r>
      <w:r w:rsidR="00D723F3" w:rsidRPr="0065642F">
        <w:rPr>
          <w:rFonts w:ascii="Times New Roman" w:hAnsi="Times New Roman" w:cs="Times New Roman"/>
        </w:rPr>
        <w:t xml:space="preserve">and went </w:t>
      </w:r>
      <w:r w:rsidR="00BA63A4" w:rsidRPr="00BA63A4">
        <w:rPr>
          <w:rFonts w:ascii="Times New Roman" w:hAnsi="Times New Roman" w:cs="Times New Roman"/>
        </w:rPr>
        <w:t xml:space="preserve">through </w:t>
      </w:r>
      <w:r w:rsidR="0065642F">
        <w:rPr>
          <w:rFonts w:ascii="Times New Roman" w:hAnsi="Times New Roman" w:cs="Times New Roman"/>
        </w:rPr>
        <w:t xml:space="preserve">practical exercises including </w:t>
      </w:r>
      <w:r w:rsidR="00BA63A4" w:rsidRPr="00BA63A4">
        <w:rPr>
          <w:rFonts w:ascii="Times New Roman" w:hAnsi="Times New Roman" w:cs="Times New Roman"/>
        </w:rPr>
        <w:t>illustrations, snowball fights, and photo voice</w:t>
      </w:r>
      <w:r w:rsidR="003114E1">
        <w:rPr>
          <w:rFonts w:ascii="Times New Roman" w:hAnsi="Times New Roman" w:cs="Times New Roman"/>
        </w:rPr>
        <w:t>. These are a</w:t>
      </w:r>
      <w:r w:rsidR="0065642F">
        <w:rPr>
          <w:rFonts w:ascii="Times New Roman" w:hAnsi="Times New Roman" w:cs="Times New Roman"/>
        </w:rPr>
        <w:t xml:space="preserve">ccessible </w:t>
      </w:r>
      <w:r w:rsidR="003114E1">
        <w:rPr>
          <w:rFonts w:ascii="Times New Roman" w:hAnsi="Times New Roman" w:cs="Times New Roman"/>
        </w:rPr>
        <w:t xml:space="preserve">mechanisms </w:t>
      </w:r>
      <w:r w:rsidR="0065642F">
        <w:rPr>
          <w:rFonts w:ascii="Times New Roman" w:hAnsi="Times New Roman" w:cs="Times New Roman"/>
        </w:rPr>
        <w:t xml:space="preserve">to </w:t>
      </w:r>
      <w:r w:rsidR="003114E1">
        <w:rPr>
          <w:rFonts w:ascii="Times New Roman" w:hAnsi="Times New Roman" w:cs="Times New Roman"/>
        </w:rPr>
        <w:t>generate</w:t>
      </w:r>
      <w:r w:rsidR="0065642F">
        <w:rPr>
          <w:rFonts w:ascii="Times New Roman" w:hAnsi="Times New Roman" w:cs="Times New Roman"/>
        </w:rPr>
        <w:t xml:space="preserve"> profound qualitative data</w:t>
      </w:r>
      <w:r w:rsidR="00BA63A4" w:rsidRPr="00BA63A4">
        <w:rPr>
          <w:rFonts w:ascii="Times New Roman" w:hAnsi="Times New Roman" w:cs="Times New Roman"/>
        </w:rPr>
        <w:t xml:space="preserve">. She concluded with several </w:t>
      </w:r>
      <w:r w:rsidR="00DF271D">
        <w:rPr>
          <w:rFonts w:ascii="Times New Roman" w:hAnsi="Times New Roman" w:cs="Times New Roman"/>
        </w:rPr>
        <w:t>of her own</w:t>
      </w:r>
      <w:r w:rsidR="00DF20C9">
        <w:rPr>
          <w:rFonts w:ascii="Times New Roman" w:hAnsi="Times New Roman" w:cs="Times New Roman"/>
        </w:rPr>
        <w:t xml:space="preserve"> research</w:t>
      </w:r>
      <w:r w:rsidR="00DF271D">
        <w:rPr>
          <w:rFonts w:ascii="Times New Roman" w:hAnsi="Times New Roman" w:cs="Times New Roman"/>
        </w:rPr>
        <w:t xml:space="preserve"> examples and the </w:t>
      </w:r>
      <w:r w:rsidR="00BA63A4" w:rsidRPr="00BA63A4">
        <w:rPr>
          <w:rFonts w:ascii="Times New Roman" w:hAnsi="Times New Roman" w:cs="Times New Roman"/>
        </w:rPr>
        <w:t>efficacy of th</w:t>
      </w:r>
      <w:r w:rsidR="00F537CC" w:rsidRPr="0065642F">
        <w:rPr>
          <w:rFonts w:ascii="Times New Roman" w:hAnsi="Times New Roman" w:cs="Times New Roman"/>
        </w:rPr>
        <w:t>e</w:t>
      </w:r>
      <w:r w:rsidR="00BA63A4" w:rsidRPr="00BA63A4">
        <w:rPr>
          <w:rFonts w:ascii="Times New Roman" w:hAnsi="Times New Roman" w:cs="Times New Roman"/>
        </w:rPr>
        <w:t>s</w:t>
      </w:r>
      <w:r w:rsidR="00F537CC" w:rsidRPr="0065642F">
        <w:rPr>
          <w:rFonts w:ascii="Times New Roman" w:hAnsi="Times New Roman" w:cs="Times New Roman"/>
        </w:rPr>
        <w:t>e</w:t>
      </w:r>
      <w:r w:rsidR="00BA63A4" w:rsidRPr="00BA63A4">
        <w:rPr>
          <w:rFonts w:ascii="Times New Roman" w:hAnsi="Times New Roman" w:cs="Times New Roman"/>
        </w:rPr>
        <w:t xml:space="preserve"> method</w:t>
      </w:r>
      <w:r w:rsidR="00F537CC" w:rsidRPr="0065642F">
        <w:rPr>
          <w:rFonts w:ascii="Times New Roman" w:hAnsi="Times New Roman" w:cs="Times New Roman"/>
        </w:rPr>
        <w:t>s</w:t>
      </w:r>
      <w:r w:rsidR="00BA63A4" w:rsidRPr="00BA63A4">
        <w:rPr>
          <w:rFonts w:ascii="Times New Roman" w:hAnsi="Times New Roman" w:cs="Times New Roman"/>
        </w:rPr>
        <w:t xml:space="preserve"> in interacting with children</w:t>
      </w:r>
      <w:r w:rsidR="0065642F" w:rsidRPr="00DF271D">
        <w:rPr>
          <w:rFonts w:ascii="Times New Roman" w:hAnsi="Times New Roman" w:cs="Times New Roman"/>
        </w:rPr>
        <w:t xml:space="preserve">. </w:t>
      </w:r>
      <w:r w:rsidR="00BA63A4" w:rsidRPr="00BA63A4">
        <w:rPr>
          <w:rFonts w:ascii="Times New Roman" w:hAnsi="Times New Roman" w:cs="Times New Roman"/>
        </w:rPr>
        <w:t xml:space="preserve"> </w:t>
      </w:r>
    </w:p>
    <w:p w:rsidR="00250EEC" w:rsidRPr="0065642F" w:rsidRDefault="00641739" w:rsidP="00BA63A4">
      <w:pPr>
        <w:jc w:val="both"/>
        <w:rPr>
          <w:rFonts w:ascii="Times New Roman" w:hAnsi="Times New Roman" w:cs="Times New Roman"/>
          <w:bCs/>
          <w:iCs/>
        </w:rPr>
      </w:pPr>
      <w:r w:rsidRPr="00A00197">
        <w:rPr>
          <w:rFonts w:ascii="Times New Roman" w:hAnsi="Times New Roman" w:cs="Times New Roman"/>
          <w:bCs/>
          <w:i/>
          <w:iCs/>
          <w:sz w:val="24"/>
        </w:rPr>
        <w:t xml:space="preserve"> </w:t>
      </w:r>
      <w:r w:rsidR="00BA63A4" w:rsidRPr="00A00197">
        <w:rPr>
          <w:rFonts w:ascii="Times New Roman" w:hAnsi="Times New Roman" w:cs="Times New Roman"/>
          <w:bCs/>
          <w:i/>
          <w:iCs/>
          <w:sz w:val="24"/>
        </w:rPr>
        <w:t>“Case Study: Researching in Post War Settings”</w:t>
      </w:r>
      <w:r w:rsidR="00BA63A4" w:rsidRPr="00A00197">
        <w:rPr>
          <w:rFonts w:ascii="Times New Roman" w:hAnsi="Times New Roman" w:cs="Times New Roman"/>
          <w:bCs/>
          <w:iCs/>
          <w:sz w:val="24"/>
        </w:rPr>
        <w:t xml:space="preserve"> </w:t>
      </w:r>
      <w:r w:rsidR="00BA63A4" w:rsidRPr="0065642F">
        <w:rPr>
          <w:rFonts w:ascii="Times New Roman" w:hAnsi="Times New Roman" w:cs="Times New Roman"/>
          <w:bCs/>
          <w:iCs/>
        </w:rPr>
        <w:t xml:space="preserve">by </w:t>
      </w:r>
      <w:r w:rsidR="00DF271D">
        <w:rPr>
          <w:rFonts w:ascii="Times New Roman" w:hAnsi="Times New Roman" w:cs="Times New Roman"/>
          <w:bCs/>
          <w:iCs/>
        </w:rPr>
        <w:t>researcher</w:t>
      </w:r>
      <w:r w:rsidR="0065642F">
        <w:rPr>
          <w:rFonts w:ascii="Times New Roman" w:hAnsi="Times New Roman" w:cs="Times New Roman"/>
          <w:bCs/>
          <w:iCs/>
        </w:rPr>
        <w:t xml:space="preserve"> </w:t>
      </w:r>
      <w:r w:rsidR="00A02FD8">
        <w:rPr>
          <w:rFonts w:ascii="Times New Roman" w:hAnsi="Times New Roman" w:cs="Times New Roman"/>
          <w:bCs/>
          <w:iCs/>
        </w:rPr>
        <w:t xml:space="preserve">and Associate Director at DCU, </w:t>
      </w:r>
      <w:r w:rsidR="00BA63A4" w:rsidRPr="0065642F">
        <w:rPr>
          <w:rFonts w:ascii="Times New Roman" w:hAnsi="Times New Roman" w:cs="Times New Roman"/>
          <w:bCs/>
          <w:iCs/>
        </w:rPr>
        <w:t>Dr. Walt Kilroy</w:t>
      </w:r>
      <w:r w:rsidR="00A02FD8">
        <w:rPr>
          <w:rFonts w:ascii="Times New Roman" w:hAnsi="Times New Roman" w:cs="Times New Roman"/>
          <w:bCs/>
          <w:iCs/>
        </w:rPr>
        <w:t>,</w:t>
      </w:r>
      <w:r w:rsidR="00BA63A4" w:rsidRPr="0065642F">
        <w:rPr>
          <w:rFonts w:ascii="Times New Roman" w:hAnsi="Times New Roman" w:cs="Times New Roman"/>
          <w:bCs/>
          <w:iCs/>
        </w:rPr>
        <w:t xml:space="preserve"> worked through a practical </w:t>
      </w:r>
      <w:r w:rsidR="003114E1">
        <w:rPr>
          <w:rFonts w:ascii="Times New Roman" w:hAnsi="Times New Roman" w:cs="Times New Roman"/>
          <w:bCs/>
          <w:iCs/>
        </w:rPr>
        <w:t>example of</w:t>
      </w:r>
      <w:r w:rsidR="00BA63A4" w:rsidRPr="0065642F">
        <w:rPr>
          <w:rFonts w:ascii="Times New Roman" w:hAnsi="Times New Roman" w:cs="Times New Roman"/>
          <w:bCs/>
          <w:iCs/>
        </w:rPr>
        <w:t xml:space="preserve"> research in the field. </w:t>
      </w:r>
      <w:r w:rsidR="00730ACB" w:rsidRPr="0065642F">
        <w:rPr>
          <w:rFonts w:ascii="Times New Roman" w:hAnsi="Times New Roman" w:cs="Times New Roman"/>
          <w:bCs/>
          <w:iCs/>
        </w:rPr>
        <w:t>C</w:t>
      </w:r>
      <w:r w:rsidR="00BA63A4" w:rsidRPr="0065642F">
        <w:rPr>
          <w:rFonts w:ascii="Times New Roman" w:hAnsi="Times New Roman" w:cs="Times New Roman"/>
          <w:bCs/>
          <w:iCs/>
        </w:rPr>
        <w:t>onscious of the com</w:t>
      </w:r>
      <w:r w:rsidR="00730ACB" w:rsidRPr="0065642F">
        <w:rPr>
          <w:rFonts w:ascii="Times New Roman" w:hAnsi="Times New Roman" w:cs="Times New Roman"/>
          <w:bCs/>
          <w:iCs/>
        </w:rPr>
        <w:t xml:space="preserve">plexities that researchers face, he </w:t>
      </w:r>
      <w:r w:rsidR="00BA63A4" w:rsidRPr="0065642F">
        <w:rPr>
          <w:rFonts w:ascii="Times New Roman" w:hAnsi="Times New Roman" w:cs="Times New Roman"/>
          <w:bCs/>
          <w:iCs/>
        </w:rPr>
        <w:t>found that there is often more than one answer</w:t>
      </w:r>
      <w:r w:rsidR="00DF271D">
        <w:rPr>
          <w:rFonts w:ascii="Times New Roman" w:hAnsi="Times New Roman" w:cs="Times New Roman"/>
          <w:bCs/>
          <w:iCs/>
        </w:rPr>
        <w:t xml:space="preserve"> for how to design and conduct research.</w:t>
      </w:r>
      <w:r w:rsidR="00BA63A4" w:rsidRPr="0065642F">
        <w:rPr>
          <w:rFonts w:ascii="Times New Roman" w:hAnsi="Times New Roman" w:cs="Times New Roman"/>
          <w:bCs/>
          <w:iCs/>
        </w:rPr>
        <w:t xml:space="preserve"> He described the power structures inherent in research</w:t>
      </w:r>
      <w:r w:rsidR="00730ACB" w:rsidRPr="0065642F">
        <w:rPr>
          <w:rFonts w:ascii="Times New Roman" w:hAnsi="Times New Roman" w:cs="Times New Roman"/>
          <w:bCs/>
          <w:iCs/>
        </w:rPr>
        <w:t xml:space="preserve"> </w:t>
      </w:r>
      <w:r w:rsidR="00BA63A4" w:rsidRPr="0065642F">
        <w:rPr>
          <w:rFonts w:ascii="Times New Roman" w:hAnsi="Times New Roman" w:cs="Times New Roman"/>
          <w:bCs/>
          <w:iCs/>
        </w:rPr>
        <w:t>that</w:t>
      </w:r>
      <w:r w:rsidR="0065642F" w:rsidRPr="0065642F">
        <w:rPr>
          <w:rFonts w:ascii="Times New Roman" w:hAnsi="Times New Roman" w:cs="Times New Roman"/>
          <w:bCs/>
          <w:iCs/>
        </w:rPr>
        <w:t xml:space="preserve"> could</w:t>
      </w:r>
      <w:r w:rsidR="00BA63A4" w:rsidRPr="0065642F">
        <w:rPr>
          <w:rFonts w:ascii="Times New Roman" w:hAnsi="Times New Roman" w:cs="Times New Roman"/>
          <w:bCs/>
          <w:iCs/>
        </w:rPr>
        <w:t xml:space="preserve"> inhibit our ability to </w:t>
      </w:r>
      <w:r w:rsidR="00DF271D">
        <w:rPr>
          <w:rFonts w:ascii="Times New Roman" w:hAnsi="Times New Roman" w:cs="Times New Roman"/>
          <w:bCs/>
          <w:iCs/>
        </w:rPr>
        <w:t>take in</w:t>
      </w:r>
      <w:r w:rsidR="00BA63A4" w:rsidRPr="0065642F">
        <w:rPr>
          <w:rFonts w:ascii="Times New Roman" w:hAnsi="Times New Roman" w:cs="Times New Roman"/>
          <w:bCs/>
          <w:iCs/>
        </w:rPr>
        <w:t xml:space="preserve"> the most accurate </w:t>
      </w:r>
      <w:r w:rsidR="0065642F" w:rsidRPr="0065642F">
        <w:rPr>
          <w:rFonts w:ascii="Times New Roman" w:hAnsi="Times New Roman" w:cs="Times New Roman"/>
          <w:bCs/>
          <w:iCs/>
        </w:rPr>
        <w:t>data and conclusions</w:t>
      </w:r>
      <w:r w:rsidR="00BA63A4" w:rsidRPr="0065642F">
        <w:rPr>
          <w:rFonts w:ascii="Times New Roman" w:hAnsi="Times New Roman" w:cs="Times New Roman"/>
          <w:bCs/>
          <w:iCs/>
        </w:rPr>
        <w:t>.</w:t>
      </w:r>
      <w:r w:rsidR="00730ACB" w:rsidRPr="0065642F">
        <w:rPr>
          <w:rFonts w:ascii="Times New Roman" w:hAnsi="Times New Roman" w:cs="Times New Roman"/>
          <w:bCs/>
          <w:iCs/>
        </w:rPr>
        <w:t xml:space="preserve"> </w:t>
      </w:r>
      <w:r w:rsidR="001230F9">
        <w:rPr>
          <w:rFonts w:ascii="Times New Roman" w:hAnsi="Times New Roman" w:cs="Times New Roman"/>
          <w:bCs/>
          <w:iCs/>
        </w:rPr>
        <w:t xml:space="preserve">Dr. Kilroy </w:t>
      </w:r>
      <w:r w:rsidR="00BA63A4" w:rsidRPr="0065642F">
        <w:rPr>
          <w:rFonts w:ascii="Times New Roman" w:hAnsi="Times New Roman" w:cs="Times New Roman"/>
          <w:bCs/>
          <w:iCs/>
        </w:rPr>
        <w:t xml:space="preserve">encouraged us to </w:t>
      </w:r>
      <w:r w:rsidR="00DF271D">
        <w:rPr>
          <w:rFonts w:ascii="Times New Roman" w:hAnsi="Times New Roman" w:cs="Times New Roman"/>
          <w:bCs/>
          <w:iCs/>
        </w:rPr>
        <w:t>have awareness, reflexivity, and openness,</w:t>
      </w:r>
      <w:r w:rsidR="001230F9">
        <w:rPr>
          <w:rFonts w:ascii="Times New Roman" w:hAnsi="Times New Roman" w:cs="Times New Roman"/>
          <w:bCs/>
          <w:iCs/>
        </w:rPr>
        <w:t xml:space="preserve"> </w:t>
      </w:r>
      <w:r w:rsidR="0065642F">
        <w:rPr>
          <w:rFonts w:ascii="Times New Roman" w:hAnsi="Times New Roman" w:cs="Times New Roman"/>
          <w:bCs/>
          <w:iCs/>
        </w:rPr>
        <w:t>to</w:t>
      </w:r>
      <w:r w:rsidR="0065642F" w:rsidRPr="0065642F">
        <w:rPr>
          <w:rFonts w:ascii="Times New Roman" w:hAnsi="Times New Roman" w:cs="Times New Roman"/>
          <w:bCs/>
          <w:iCs/>
        </w:rPr>
        <w:t xml:space="preserve"> question</w:t>
      </w:r>
      <w:r w:rsidR="00BA63A4" w:rsidRPr="0065642F">
        <w:rPr>
          <w:rFonts w:ascii="Times New Roman" w:hAnsi="Times New Roman" w:cs="Times New Roman"/>
          <w:bCs/>
          <w:iCs/>
        </w:rPr>
        <w:t xml:space="preserve"> our assumptions relentle</w:t>
      </w:r>
      <w:r w:rsidR="00DF271D">
        <w:rPr>
          <w:rFonts w:ascii="Times New Roman" w:hAnsi="Times New Roman" w:cs="Times New Roman"/>
          <w:bCs/>
          <w:iCs/>
        </w:rPr>
        <w:t xml:space="preserve">ssly and </w:t>
      </w:r>
      <w:r w:rsidR="00BA63A4" w:rsidRPr="0065642F">
        <w:rPr>
          <w:rFonts w:ascii="Times New Roman" w:hAnsi="Times New Roman" w:cs="Times New Roman"/>
          <w:bCs/>
          <w:iCs/>
        </w:rPr>
        <w:t>listen</w:t>
      </w:r>
      <w:r w:rsidR="00DF271D">
        <w:rPr>
          <w:rFonts w:ascii="Times New Roman" w:hAnsi="Times New Roman" w:cs="Times New Roman"/>
          <w:bCs/>
          <w:iCs/>
        </w:rPr>
        <w:t xml:space="preserve"> intently</w:t>
      </w:r>
      <w:r w:rsidR="001230F9">
        <w:rPr>
          <w:rFonts w:ascii="Times New Roman" w:hAnsi="Times New Roman" w:cs="Times New Roman"/>
          <w:bCs/>
          <w:iCs/>
        </w:rPr>
        <w:t xml:space="preserve"> in</w:t>
      </w:r>
      <w:r w:rsidR="00BA63A4" w:rsidRPr="0065642F">
        <w:rPr>
          <w:rFonts w:ascii="Times New Roman" w:hAnsi="Times New Roman" w:cs="Times New Roman"/>
          <w:bCs/>
          <w:iCs/>
        </w:rPr>
        <w:t xml:space="preserve"> </w:t>
      </w:r>
      <w:r w:rsidR="001230F9" w:rsidRPr="0065642F">
        <w:rPr>
          <w:rFonts w:ascii="Times New Roman" w:hAnsi="Times New Roman" w:cs="Times New Roman"/>
          <w:bCs/>
          <w:iCs/>
        </w:rPr>
        <w:t>seek</w:t>
      </w:r>
      <w:r w:rsidR="001230F9">
        <w:rPr>
          <w:rFonts w:ascii="Times New Roman" w:hAnsi="Times New Roman" w:cs="Times New Roman"/>
          <w:bCs/>
          <w:iCs/>
        </w:rPr>
        <w:t>ing</w:t>
      </w:r>
      <w:r w:rsidR="001230F9" w:rsidRPr="0065642F">
        <w:rPr>
          <w:rFonts w:ascii="Times New Roman" w:hAnsi="Times New Roman" w:cs="Times New Roman"/>
          <w:bCs/>
          <w:iCs/>
        </w:rPr>
        <w:t xml:space="preserve"> out all facets </w:t>
      </w:r>
      <w:r w:rsidR="001230F9">
        <w:rPr>
          <w:rFonts w:ascii="Times New Roman" w:hAnsi="Times New Roman" w:cs="Times New Roman"/>
          <w:bCs/>
          <w:iCs/>
        </w:rPr>
        <w:t>to convey a full story.</w:t>
      </w:r>
    </w:p>
    <w:p w:rsidR="00BA63A4" w:rsidRPr="00B826D9" w:rsidRDefault="00250EEC" w:rsidP="00BA63A4">
      <w:pPr>
        <w:jc w:val="both"/>
        <w:rPr>
          <w:rFonts w:ascii="Times New Roman" w:hAnsi="Times New Roman" w:cs="Times New Roman"/>
          <w:bCs/>
          <w:iCs/>
        </w:rPr>
      </w:pPr>
      <w:r w:rsidRPr="00A00197">
        <w:rPr>
          <w:rFonts w:ascii="Times New Roman" w:hAnsi="Times New Roman" w:cs="Times New Roman"/>
          <w:bCs/>
          <w:i/>
          <w:iCs/>
          <w:sz w:val="24"/>
        </w:rPr>
        <w:t xml:space="preserve"> </w:t>
      </w:r>
      <w:r w:rsidR="00BA63A4" w:rsidRPr="00A00197">
        <w:rPr>
          <w:rFonts w:ascii="Times New Roman" w:hAnsi="Times New Roman" w:cs="Times New Roman"/>
          <w:bCs/>
          <w:i/>
          <w:iCs/>
          <w:sz w:val="24"/>
        </w:rPr>
        <w:t xml:space="preserve">“Digital Data Gathering and Data Visualisation for Research” </w:t>
      </w:r>
      <w:r w:rsidR="00BA63A4" w:rsidRPr="00B826D9">
        <w:rPr>
          <w:rFonts w:ascii="Times New Roman" w:hAnsi="Times New Roman" w:cs="Times New Roman"/>
          <w:bCs/>
          <w:iCs/>
        </w:rPr>
        <w:t>by Alex Tran</w:t>
      </w:r>
      <w:r w:rsidR="00BA63A4" w:rsidRPr="00B826D9">
        <w:rPr>
          <w:rFonts w:ascii="Times New Roman" w:hAnsi="Times New Roman" w:cs="Times New Roman"/>
          <w:b/>
          <w:bCs/>
          <w:iCs/>
        </w:rPr>
        <w:t xml:space="preserve"> </w:t>
      </w:r>
      <w:r w:rsidR="0065642F">
        <w:rPr>
          <w:rFonts w:ascii="Times New Roman" w:hAnsi="Times New Roman" w:cs="Times New Roman"/>
          <w:bCs/>
          <w:iCs/>
        </w:rPr>
        <w:t>and Phil Farrell</w:t>
      </w:r>
      <w:r w:rsidR="007B3C6E">
        <w:rPr>
          <w:rFonts w:ascii="Times New Roman" w:hAnsi="Times New Roman" w:cs="Times New Roman"/>
          <w:bCs/>
          <w:iCs/>
        </w:rPr>
        <w:t>, of GOAL Global,</w:t>
      </w:r>
      <w:r w:rsidR="0065642F">
        <w:rPr>
          <w:rFonts w:ascii="Times New Roman" w:hAnsi="Times New Roman" w:cs="Times New Roman"/>
          <w:bCs/>
          <w:iCs/>
        </w:rPr>
        <w:t xml:space="preserve"> </w:t>
      </w:r>
      <w:r w:rsidR="00BA63A4" w:rsidRPr="00B826D9">
        <w:rPr>
          <w:rFonts w:ascii="Times New Roman" w:hAnsi="Times New Roman" w:cs="Times New Roman"/>
          <w:bCs/>
          <w:iCs/>
        </w:rPr>
        <w:t xml:space="preserve">looked at </w:t>
      </w:r>
      <w:r w:rsidR="001230F9">
        <w:rPr>
          <w:rFonts w:ascii="Times New Roman" w:hAnsi="Times New Roman" w:cs="Times New Roman"/>
          <w:bCs/>
          <w:iCs/>
        </w:rPr>
        <w:t xml:space="preserve">the power of technology in </w:t>
      </w:r>
      <w:r w:rsidR="00BA63A4" w:rsidRPr="00B826D9">
        <w:rPr>
          <w:rFonts w:ascii="Times New Roman" w:hAnsi="Times New Roman" w:cs="Times New Roman"/>
          <w:bCs/>
          <w:iCs/>
        </w:rPr>
        <w:t>evaluat</w:t>
      </w:r>
      <w:r w:rsidR="001230F9">
        <w:rPr>
          <w:rFonts w:ascii="Times New Roman" w:hAnsi="Times New Roman" w:cs="Times New Roman"/>
          <w:bCs/>
          <w:iCs/>
        </w:rPr>
        <w:t>ing data, visualizing</w:t>
      </w:r>
      <w:r w:rsidR="00BA63A4" w:rsidRPr="00B826D9">
        <w:rPr>
          <w:rFonts w:ascii="Times New Roman" w:hAnsi="Times New Roman" w:cs="Times New Roman"/>
          <w:bCs/>
          <w:iCs/>
        </w:rPr>
        <w:t xml:space="preserve"> information, and </w:t>
      </w:r>
      <w:r w:rsidR="001230F9">
        <w:rPr>
          <w:rFonts w:ascii="Times New Roman" w:hAnsi="Times New Roman" w:cs="Times New Roman"/>
          <w:bCs/>
          <w:iCs/>
        </w:rPr>
        <w:t>communicating</w:t>
      </w:r>
      <w:r w:rsidR="00BA63A4" w:rsidRPr="00B826D9">
        <w:rPr>
          <w:rFonts w:ascii="Times New Roman" w:hAnsi="Times New Roman" w:cs="Times New Roman"/>
          <w:bCs/>
          <w:iCs/>
        </w:rPr>
        <w:t xml:space="preserve"> our findings.</w:t>
      </w:r>
      <w:r w:rsidR="001230F9">
        <w:rPr>
          <w:rFonts w:ascii="Times New Roman" w:hAnsi="Times New Roman" w:cs="Times New Roman"/>
          <w:bCs/>
          <w:iCs/>
        </w:rPr>
        <w:t xml:space="preserve"> </w:t>
      </w:r>
      <w:r w:rsidR="007B3C6E">
        <w:rPr>
          <w:rFonts w:ascii="Times New Roman" w:hAnsi="Times New Roman" w:cs="Times New Roman"/>
          <w:bCs/>
          <w:iCs/>
        </w:rPr>
        <w:t>The ethical implications of digital data holdings</w:t>
      </w:r>
      <w:r w:rsidR="00EF5DF7">
        <w:rPr>
          <w:rFonts w:ascii="Times New Roman" w:hAnsi="Times New Roman" w:cs="Times New Roman"/>
          <w:bCs/>
          <w:iCs/>
        </w:rPr>
        <w:t xml:space="preserve"> were explored,</w:t>
      </w:r>
      <w:r w:rsidR="007B3C6E">
        <w:rPr>
          <w:rFonts w:ascii="Times New Roman" w:hAnsi="Times New Roman" w:cs="Times New Roman"/>
          <w:bCs/>
          <w:iCs/>
        </w:rPr>
        <w:t xml:space="preserve"> as well as practicalities of </w:t>
      </w:r>
      <w:r w:rsidR="00287DAC">
        <w:rPr>
          <w:rFonts w:ascii="Times New Roman" w:hAnsi="Times New Roman" w:cs="Times New Roman"/>
          <w:bCs/>
          <w:iCs/>
        </w:rPr>
        <w:t xml:space="preserve">holding data in </w:t>
      </w:r>
      <w:r w:rsidR="007B3C6E">
        <w:rPr>
          <w:rFonts w:ascii="Times New Roman" w:hAnsi="Times New Roman" w:cs="Times New Roman"/>
          <w:bCs/>
          <w:iCs/>
        </w:rPr>
        <w:t>fragile contexts. The value of this method is found in i</w:t>
      </w:r>
      <w:r w:rsidR="0037584B">
        <w:rPr>
          <w:rFonts w:ascii="Times New Roman" w:hAnsi="Times New Roman" w:cs="Times New Roman"/>
          <w:bCs/>
          <w:iCs/>
        </w:rPr>
        <w:t xml:space="preserve">mproved </w:t>
      </w:r>
      <w:r w:rsidR="00147D9B">
        <w:rPr>
          <w:rFonts w:ascii="Times New Roman" w:hAnsi="Times New Roman" w:cs="Times New Roman"/>
          <w:bCs/>
          <w:iCs/>
        </w:rPr>
        <w:t>efficiency</w:t>
      </w:r>
      <w:r w:rsidR="0037584B">
        <w:rPr>
          <w:rFonts w:ascii="Times New Roman" w:hAnsi="Times New Roman" w:cs="Times New Roman"/>
          <w:bCs/>
          <w:iCs/>
        </w:rPr>
        <w:t xml:space="preserve"> </w:t>
      </w:r>
      <w:r w:rsidR="007B3C6E">
        <w:rPr>
          <w:rFonts w:ascii="Times New Roman" w:hAnsi="Times New Roman" w:cs="Times New Roman"/>
          <w:bCs/>
          <w:iCs/>
        </w:rPr>
        <w:t xml:space="preserve">through </w:t>
      </w:r>
      <w:r w:rsidR="0037584B">
        <w:rPr>
          <w:rFonts w:ascii="Times New Roman" w:hAnsi="Times New Roman" w:cs="Times New Roman"/>
          <w:bCs/>
          <w:iCs/>
        </w:rPr>
        <w:t>location tracking, sound recording</w:t>
      </w:r>
      <w:r w:rsidR="001230F9">
        <w:rPr>
          <w:rFonts w:ascii="Times New Roman" w:hAnsi="Times New Roman" w:cs="Times New Roman"/>
          <w:bCs/>
          <w:iCs/>
        </w:rPr>
        <w:t>, monitor</w:t>
      </w:r>
      <w:r w:rsidR="0037584B">
        <w:rPr>
          <w:rFonts w:ascii="Times New Roman" w:hAnsi="Times New Roman" w:cs="Times New Roman"/>
          <w:bCs/>
          <w:iCs/>
        </w:rPr>
        <w:t>ing of</w:t>
      </w:r>
      <w:r w:rsidR="00BA63A4" w:rsidRPr="00B826D9">
        <w:rPr>
          <w:rFonts w:ascii="Times New Roman" w:hAnsi="Times New Roman" w:cs="Times New Roman"/>
          <w:bCs/>
          <w:iCs/>
        </w:rPr>
        <w:t xml:space="preserve"> response time</w:t>
      </w:r>
      <w:r w:rsidR="007B3C6E">
        <w:rPr>
          <w:rFonts w:ascii="Times New Roman" w:hAnsi="Times New Roman" w:cs="Times New Roman"/>
          <w:bCs/>
          <w:iCs/>
        </w:rPr>
        <w:t>,</w:t>
      </w:r>
      <w:r w:rsidR="001230F9">
        <w:rPr>
          <w:rFonts w:ascii="Times New Roman" w:hAnsi="Times New Roman" w:cs="Times New Roman"/>
          <w:bCs/>
          <w:iCs/>
        </w:rPr>
        <w:t xml:space="preserve"> </w:t>
      </w:r>
      <w:r w:rsidR="0037584B">
        <w:rPr>
          <w:rFonts w:ascii="Times New Roman" w:hAnsi="Times New Roman" w:cs="Times New Roman"/>
          <w:bCs/>
          <w:iCs/>
        </w:rPr>
        <w:t>integration of</w:t>
      </w:r>
      <w:r w:rsidR="001230F9">
        <w:rPr>
          <w:rFonts w:ascii="Times New Roman" w:hAnsi="Times New Roman" w:cs="Times New Roman"/>
          <w:bCs/>
          <w:iCs/>
        </w:rPr>
        <w:t xml:space="preserve"> user interface during the collection process</w:t>
      </w:r>
      <w:r w:rsidR="007B3C6E">
        <w:rPr>
          <w:rFonts w:ascii="Times New Roman" w:hAnsi="Times New Roman" w:cs="Times New Roman"/>
          <w:bCs/>
          <w:iCs/>
        </w:rPr>
        <w:t>, and real-time response input</w:t>
      </w:r>
      <w:r w:rsidR="00BA63A4" w:rsidRPr="00B826D9">
        <w:rPr>
          <w:rFonts w:ascii="Times New Roman" w:hAnsi="Times New Roman" w:cs="Times New Roman"/>
          <w:bCs/>
          <w:iCs/>
        </w:rPr>
        <w:t xml:space="preserve">. </w:t>
      </w:r>
      <w:r w:rsidR="001230F9">
        <w:rPr>
          <w:rFonts w:ascii="Times New Roman" w:hAnsi="Times New Roman" w:cs="Times New Roman"/>
          <w:bCs/>
          <w:iCs/>
        </w:rPr>
        <w:t xml:space="preserve">By using </w:t>
      </w:r>
      <w:r w:rsidR="00BA63A4" w:rsidRPr="00B826D9">
        <w:rPr>
          <w:rFonts w:ascii="Times New Roman" w:hAnsi="Times New Roman" w:cs="Times New Roman"/>
          <w:bCs/>
          <w:iCs/>
        </w:rPr>
        <w:t xml:space="preserve">an app </w:t>
      </w:r>
      <w:r w:rsidR="0037584B">
        <w:rPr>
          <w:rFonts w:ascii="Times New Roman" w:hAnsi="Times New Roman" w:cs="Times New Roman"/>
          <w:bCs/>
          <w:iCs/>
        </w:rPr>
        <w:t>and participant involvement</w:t>
      </w:r>
      <w:r w:rsidR="00BA63A4" w:rsidRPr="00B826D9">
        <w:rPr>
          <w:rFonts w:ascii="Times New Roman" w:hAnsi="Times New Roman" w:cs="Times New Roman"/>
          <w:bCs/>
          <w:iCs/>
        </w:rPr>
        <w:t xml:space="preserve">, Tran showed us just how quickly data can be uploaded by completing an entire </w:t>
      </w:r>
      <w:r w:rsidR="0037584B">
        <w:rPr>
          <w:rFonts w:ascii="Times New Roman" w:hAnsi="Times New Roman" w:cs="Times New Roman"/>
          <w:bCs/>
          <w:iCs/>
        </w:rPr>
        <w:t>study</w:t>
      </w:r>
      <w:r w:rsidR="00BA63A4" w:rsidRPr="00B826D9">
        <w:rPr>
          <w:rFonts w:ascii="Times New Roman" w:hAnsi="Times New Roman" w:cs="Times New Roman"/>
          <w:bCs/>
          <w:iCs/>
        </w:rPr>
        <w:t xml:space="preserve"> and synthesis </w:t>
      </w:r>
      <w:r w:rsidR="0037584B">
        <w:rPr>
          <w:rFonts w:ascii="Times New Roman" w:hAnsi="Times New Roman" w:cs="Times New Roman"/>
          <w:bCs/>
          <w:iCs/>
        </w:rPr>
        <w:t xml:space="preserve">process </w:t>
      </w:r>
      <w:r w:rsidR="00BA63A4" w:rsidRPr="00B826D9">
        <w:rPr>
          <w:rFonts w:ascii="Times New Roman" w:hAnsi="Times New Roman" w:cs="Times New Roman"/>
          <w:bCs/>
          <w:iCs/>
        </w:rPr>
        <w:t xml:space="preserve">during the presentation. </w:t>
      </w:r>
    </w:p>
    <w:p w:rsidR="00422A82" w:rsidRDefault="00BA63A4" w:rsidP="00641739">
      <w:pPr>
        <w:jc w:val="both"/>
        <w:rPr>
          <w:rFonts w:ascii="Times New Roman" w:hAnsi="Times New Roman" w:cs="Times New Roman"/>
          <w:bCs/>
          <w:iCs/>
        </w:rPr>
      </w:pPr>
      <w:r w:rsidRPr="00A00197">
        <w:rPr>
          <w:rFonts w:ascii="Times New Roman" w:hAnsi="Times New Roman" w:cs="Times New Roman"/>
          <w:bCs/>
          <w:i/>
          <w:iCs/>
          <w:sz w:val="24"/>
        </w:rPr>
        <w:t>“The Value and Challenges of Results Frameworks in Development Programming</w:t>
      </w:r>
      <w:r w:rsidR="00287DAC">
        <w:rPr>
          <w:rFonts w:ascii="Times New Roman" w:hAnsi="Times New Roman" w:cs="Times New Roman"/>
          <w:bCs/>
          <w:i/>
          <w:iCs/>
          <w:sz w:val="24"/>
        </w:rPr>
        <w:t>,</w:t>
      </w:r>
      <w:r w:rsidRPr="00A00197">
        <w:rPr>
          <w:rFonts w:ascii="Times New Roman" w:hAnsi="Times New Roman" w:cs="Times New Roman"/>
          <w:bCs/>
          <w:i/>
          <w:iCs/>
          <w:sz w:val="24"/>
        </w:rPr>
        <w:t>”</w:t>
      </w:r>
      <w:r w:rsidRPr="00A00197">
        <w:rPr>
          <w:rFonts w:ascii="Times New Roman" w:hAnsi="Times New Roman" w:cs="Times New Roman"/>
          <w:b/>
          <w:bCs/>
          <w:iCs/>
          <w:sz w:val="24"/>
        </w:rPr>
        <w:t xml:space="preserve"> </w:t>
      </w:r>
      <w:r w:rsidR="00287DAC">
        <w:rPr>
          <w:rFonts w:ascii="Times New Roman" w:hAnsi="Times New Roman" w:cs="Times New Roman"/>
          <w:bCs/>
          <w:iCs/>
          <w:sz w:val="24"/>
        </w:rPr>
        <w:t xml:space="preserve">a panel discussion, </w:t>
      </w:r>
      <w:r w:rsidR="00D81703">
        <w:rPr>
          <w:rFonts w:ascii="Times New Roman" w:hAnsi="Times New Roman" w:cs="Times New Roman"/>
          <w:bCs/>
          <w:iCs/>
        </w:rPr>
        <w:t>integrated</w:t>
      </w:r>
      <w:r w:rsidRPr="00B826D9">
        <w:rPr>
          <w:rFonts w:ascii="Times New Roman" w:hAnsi="Times New Roman" w:cs="Times New Roman"/>
          <w:bCs/>
          <w:iCs/>
        </w:rPr>
        <w:t xml:space="preserve"> the </w:t>
      </w:r>
      <w:r w:rsidR="00D81703">
        <w:rPr>
          <w:rFonts w:ascii="Times New Roman" w:hAnsi="Times New Roman" w:cs="Times New Roman"/>
          <w:bCs/>
          <w:iCs/>
        </w:rPr>
        <w:t>concepts of ethics and accountability into</w:t>
      </w:r>
      <w:r w:rsidR="000261EA">
        <w:rPr>
          <w:rFonts w:ascii="Times New Roman" w:hAnsi="Times New Roman" w:cs="Times New Roman"/>
          <w:bCs/>
          <w:iCs/>
        </w:rPr>
        <w:t xml:space="preserve"> </w:t>
      </w:r>
      <w:r w:rsidR="005403C6">
        <w:rPr>
          <w:rFonts w:ascii="Times New Roman" w:hAnsi="Times New Roman" w:cs="Times New Roman"/>
          <w:bCs/>
          <w:iCs/>
        </w:rPr>
        <w:t xml:space="preserve">practical </w:t>
      </w:r>
      <w:r w:rsidR="00287DAC">
        <w:rPr>
          <w:rFonts w:ascii="Times New Roman" w:hAnsi="Times New Roman" w:cs="Times New Roman"/>
          <w:bCs/>
          <w:iCs/>
        </w:rPr>
        <w:t>methods</w:t>
      </w:r>
      <w:r w:rsidR="000261EA">
        <w:rPr>
          <w:rFonts w:ascii="Times New Roman" w:hAnsi="Times New Roman" w:cs="Times New Roman"/>
          <w:bCs/>
          <w:iCs/>
        </w:rPr>
        <w:t xml:space="preserve"> for evaluation</w:t>
      </w:r>
      <w:r w:rsidRPr="00B826D9">
        <w:rPr>
          <w:rFonts w:ascii="Times New Roman" w:hAnsi="Times New Roman" w:cs="Times New Roman"/>
          <w:bCs/>
          <w:iCs/>
        </w:rPr>
        <w:t>. With Mary van Lieshout, DSAI C</w:t>
      </w:r>
      <w:r w:rsidR="000261EA">
        <w:rPr>
          <w:rFonts w:ascii="Times New Roman" w:hAnsi="Times New Roman" w:cs="Times New Roman"/>
          <w:bCs/>
          <w:iCs/>
        </w:rPr>
        <w:t xml:space="preserve">hair and advisor with GOAL, </w:t>
      </w:r>
      <w:r w:rsidR="00287DAC">
        <w:rPr>
          <w:rFonts w:ascii="Times New Roman" w:hAnsi="Times New Roman" w:cs="Times New Roman"/>
          <w:bCs/>
          <w:iCs/>
        </w:rPr>
        <w:t xml:space="preserve">Chairing </w:t>
      </w:r>
      <w:r w:rsidRPr="00B826D9">
        <w:rPr>
          <w:rFonts w:ascii="Times New Roman" w:hAnsi="Times New Roman" w:cs="Times New Roman"/>
          <w:bCs/>
          <w:iCs/>
        </w:rPr>
        <w:t>th</w:t>
      </w:r>
      <w:r w:rsidR="00287DAC">
        <w:rPr>
          <w:rFonts w:ascii="Times New Roman" w:hAnsi="Times New Roman" w:cs="Times New Roman"/>
          <w:bCs/>
          <w:iCs/>
        </w:rPr>
        <w:t>e</w:t>
      </w:r>
      <w:r w:rsidRPr="00B826D9">
        <w:rPr>
          <w:rFonts w:ascii="Times New Roman" w:hAnsi="Times New Roman" w:cs="Times New Roman"/>
          <w:bCs/>
          <w:iCs/>
        </w:rPr>
        <w:t xml:space="preserve"> discussion, </w:t>
      </w:r>
      <w:r w:rsidR="00287DAC">
        <w:rPr>
          <w:rFonts w:ascii="Times New Roman" w:hAnsi="Times New Roman" w:cs="Times New Roman"/>
          <w:bCs/>
          <w:iCs/>
        </w:rPr>
        <w:t>the panel</w:t>
      </w:r>
      <w:r w:rsidRPr="00B826D9">
        <w:rPr>
          <w:rFonts w:ascii="Times New Roman" w:hAnsi="Times New Roman" w:cs="Times New Roman"/>
          <w:bCs/>
          <w:iCs/>
        </w:rPr>
        <w:t xml:space="preserve"> opened </w:t>
      </w:r>
      <w:r w:rsidR="00B7032C">
        <w:rPr>
          <w:rFonts w:ascii="Times New Roman" w:hAnsi="Times New Roman" w:cs="Times New Roman"/>
          <w:bCs/>
          <w:iCs/>
        </w:rPr>
        <w:t xml:space="preserve">with </w:t>
      </w:r>
      <w:r w:rsidR="00287DAC">
        <w:rPr>
          <w:rFonts w:ascii="Times New Roman" w:hAnsi="Times New Roman" w:cs="Times New Roman"/>
          <w:bCs/>
          <w:iCs/>
        </w:rPr>
        <w:t>an introduction to</w:t>
      </w:r>
      <w:r w:rsidR="00A63654">
        <w:rPr>
          <w:rFonts w:ascii="Times New Roman" w:hAnsi="Times New Roman" w:cs="Times New Roman"/>
          <w:bCs/>
          <w:iCs/>
        </w:rPr>
        <w:t xml:space="preserve"> measuring our</w:t>
      </w:r>
      <w:r w:rsidR="00422A82">
        <w:rPr>
          <w:rFonts w:ascii="Times New Roman" w:hAnsi="Times New Roman" w:cs="Times New Roman"/>
          <w:bCs/>
          <w:iCs/>
        </w:rPr>
        <w:t xml:space="preserve"> </w:t>
      </w:r>
      <w:r w:rsidR="00287DAC">
        <w:rPr>
          <w:rFonts w:ascii="Times New Roman" w:hAnsi="Times New Roman" w:cs="Times New Roman"/>
          <w:bCs/>
          <w:iCs/>
        </w:rPr>
        <w:t>actions</w:t>
      </w:r>
      <w:r w:rsidR="00422A82">
        <w:rPr>
          <w:rFonts w:ascii="Times New Roman" w:hAnsi="Times New Roman" w:cs="Times New Roman"/>
          <w:bCs/>
          <w:iCs/>
        </w:rPr>
        <w:t xml:space="preserve"> in terms of impact</w:t>
      </w:r>
      <w:r w:rsidR="00287DAC">
        <w:rPr>
          <w:rFonts w:ascii="Times New Roman" w:hAnsi="Times New Roman" w:cs="Times New Roman"/>
          <w:bCs/>
          <w:iCs/>
        </w:rPr>
        <w:t>,</w:t>
      </w:r>
      <w:r w:rsidR="005403C6">
        <w:rPr>
          <w:rFonts w:ascii="Times New Roman" w:hAnsi="Times New Roman" w:cs="Times New Roman"/>
          <w:bCs/>
          <w:iCs/>
        </w:rPr>
        <w:t xml:space="preserve"> and </w:t>
      </w:r>
      <w:r w:rsidR="00287DAC">
        <w:rPr>
          <w:rFonts w:ascii="Times New Roman" w:hAnsi="Times New Roman" w:cs="Times New Roman"/>
          <w:bCs/>
          <w:iCs/>
        </w:rPr>
        <w:t xml:space="preserve">the role of </w:t>
      </w:r>
      <w:r w:rsidR="005403C6">
        <w:rPr>
          <w:rFonts w:ascii="Times New Roman" w:hAnsi="Times New Roman" w:cs="Times New Roman"/>
          <w:bCs/>
          <w:iCs/>
        </w:rPr>
        <w:t>r</w:t>
      </w:r>
      <w:r w:rsidR="00A63654">
        <w:rPr>
          <w:rFonts w:ascii="Times New Roman" w:hAnsi="Times New Roman" w:cs="Times New Roman"/>
          <w:bCs/>
          <w:iCs/>
        </w:rPr>
        <w:t xml:space="preserve">esults </w:t>
      </w:r>
      <w:r w:rsidR="005403C6">
        <w:rPr>
          <w:rFonts w:ascii="Times New Roman" w:hAnsi="Times New Roman" w:cs="Times New Roman"/>
          <w:bCs/>
          <w:iCs/>
        </w:rPr>
        <w:t>f</w:t>
      </w:r>
      <w:r w:rsidR="00A63654">
        <w:rPr>
          <w:rFonts w:ascii="Times New Roman" w:hAnsi="Times New Roman" w:cs="Times New Roman"/>
          <w:bCs/>
          <w:iCs/>
        </w:rPr>
        <w:t xml:space="preserve">rameworks’ </w:t>
      </w:r>
      <w:r w:rsidR="00D81703">
        <w:rPr>
          <w:rFonts w:ascii="Times New Roman" w:hAnsi="Times New Roman" w:cs="Times New Roman"/>
          <w:bCs/>
          <w:iCs/>
        </w:rPr>
        <w:t>in facilitating</w:t>
      </w:r>
      <w:r w:rsidR="00A63654">
        <w:rPr>
          <w:rFonts w:ascii="Times New Roman" w:hAnsi="Times New Roman" w:cs="Times New Roman"/>
          <w:bCs/>
          <w:iCs/>
        </w:rPr>
        <w:t xml:space="preserve"> this oversight.</w:t>
      </w:r>
      <w:r w:rsidR="00287DAC">
        <w:rPr>
          <w:rFonts w:ascii="Times New Roman" w:hAnsi="Times New Roman" w:cs="Times New Roman"/>
          <w:bCs/>
          <w:iCs/>
        </w:rPr>
        <w:t xml:space="preserve"> Van</w:t>
      </w:r>
      <w:r w:rsidR="00A63654">
        <w:rPr>
          <w:rFonts w:ascii="Times New Roman" w:hAnsi="Times New Roman" w:cs="Times New Roman"/>
          <w:bCs/>
          <w:iCs/>
        </w:rPr>
        <w:t xml:space="preserve"> </w:t>
      </w:r>
      <w:proofErr w:type="spellStart"/>
      <w:r w:rsidR="00A63654">
        <w:rPr>
          <w:rFonts w:ascii="Times New Roman" w:hAnsi="Times New Roman" w:cs="Times New Roman"/>
          <w:bCs/>
          <w:iCs/>
        </w:rPr>
        <w:t>Lies</w:t>
      </w:r>
      <w:r w:rsidR="005403C6">
        <w:rPr>
          <w:rFonts w:ascii="Times New Roman" w:hAnsi="Times New Roman" w:cs="Times New Roman"/>
          <w:bCs/>
          <w:iCs/>
        </w:rPr>
        <w:t>hout</w:t>
      </w:r>
      <w:proofErr w:type="spellEnd"/>
      <w:r w:rsidR="005403C6">
        <w:rPr>
          <w:rFonts w:ascii="Times New Roman" w:hAnsi="Times New Roman" w:cs="Times New Roman"/>
          <w:bCs/>
          <w:iCs/>
        </w:rPr>
        <w:t xml:space="preserve"> asked the panel, </w:t>
      </w:r>
      <w:r w:rsidR="00B7032C">
        <w:rPr>
          <w:rFonts w:ascii="Times New Roman" w:hAnsi="Times New Roman" w:cs="Times New Roman"/>
          <w:bCs/>
          <w:iCs/>
        </w:rPr>
        <w:t>“</w:t>
      </w:r>
      <w:r w:rsidR="005403C6">
        <w:rPr>
          <w:rFonts w:ascii="Times New Roman" w:hAnsi="Times New Roman" w:cs="Times New Roman"/>
          <w:bCs/>
          <w:iCs/>
        </w:rPr>
        <w:t>H</w:t>
      </w:r>
      <w:r w:rsidR="00EF5DF7">
        <w:rPr>
          <w:rFonts w:ascii="Times New Roman" w:hAnsi="Times New Roman" w:cs="Times New Roman"/>
          <w:bCs/>
          <w:iCs/>
        </w:rPr>
        <w:t xml:space="preserve">ow do we make this a tool that works for us?” </w:t>
      </w:r>
      <w:r w:rsidR="00A63654">
        <w:rPr>
          <w:rFonts w:ascii="Times New Roman" w:hAnsi="Times New Roman" w:cs="Times New Roman"/>
          <w:bCs/>
          <w:iCs/>
        </w:rPr>
        <w:t xml:space="preserve">Knowing that results frameworks aim to focus on specific models for identifying and motoring phenomena in order to ensure organisations’ accountability and conscientiousness, </w:t>
      </w:r>
      <w:r w:rsidR="00287DAC">
        <w:rPr>
          <w:rFonts w:ascii="Times New Roman" w:hAnsi="Times New Roman" w:cs="Times New Roman"/>
          <w:bCs/>
          <w:iCs/>
        </w:rPr>
        <w:t>she</w:t>
      </w:r>
      <w:r w:rsidR="00B7032C">
        <w:rPr>
          <w:rFonts w:ascii="Times New Roman" w:hAnsi="Times New Roman" w:cs="Times New Roman"/>
          <w:bCs/>
          <w:iCs/>
        </w:rPr>
        <w:t xml:space="preserve"> worked through the panel’s </w:t>
      </w:r>
      <w:r w:rsidR="00694ABC" w:rsidRPr="00694ABC">
        <w:rPr>
          <w:rFonts w:ascii="Times New Roman" w:hAnsi="Times New Roman" w:cs="Times New Roman"/>
          <w:bCs/>
          <w:iCs/>
        </w:rPr>
        <w:t xml:space="preserve">perspectives </w:t>
      </w:r>
      <w:r w:rsidR="00B7032C">
        <w:rPr>
          <w:rFonts w:ascii="Times New Roman" w:hAnsi="Times New Roman" w:cs="Times New Roman"/>
          <w:bCs/>
          <w:iCs/>
        </w:rPr>
        <w:t xml:space="preserve">on how to best </w:t>
      </w:r>
      <w:r w:rsidR="00694ABC">
        <w:rPr>
          <w:rFonts w:ascii="Times New Roman" w:hAnsi="Times New Roman" w:cs="Times New Roman"/>
          <w:bCs/>
          <w:iCs/>
        </w:rPr>
        <w:t>implement results frameworks</w:t>
      </w:r>
      <w:r w:rsidR="005403C6">
        <w:rPr>
          <w:rFonts w:ascii="Times New Roman" w:hAnsi="Times New Roman" w:cs="Times New Roman"/>
          <w:bCs/>
          <w:iCs/>
        </w:rPr>
        <w:t xml:space="preserve">. </w:t>
      </w:r>
    </w:p>
    <w:p w:rsidR="001257A5" w:rsidRDefault="00422A82" w:rsidP="00641739">
      <w:pPr>
        <w:jc w:val="both"/>
        <w:rPr>
          <w:rFonts w:ascii="Times New Roman" w:hAnsi="Times New Roman" w:cs="Times New Roman"/>
          <w:bCs/>
          <w:iCs/>
        </w:rPr>
      </w:pPr>
      <w:r>
        <w:rPr>
          <w:rFonts w:ascii="Times New Roman" w:hAnsi="Times New Roman" w:cs="Times New Roman"/>
          <w:bCs/>
          <w:iCs/>
        </w:rPr>
        <w:t xml:space="preserve">Peter McEvoy, independent development consultant, described a shift in the last twenty years from few monitoring tools </w:t>
      </w:r>
      <w:r w:rsidR="00286B6B">
        <w:rPr>
          <w:rFonts w:ascii="Times New Roman" w:hAnsi="Times New Roman" w:cs="Times New Roman"/>
          <w:bCs/>
          <w:iCs/>
        </w:rPr>
        <w:t>to</w:t>
      </w:r>
      <w:r>
        <w:rPr>
          <w:rFonts w:ascii="Times New Roman" w:hAnsi="Times New Roman" w:cs="Times New Roman"/>
          <w:bCs/>
          <w:iCs/>
        </w:rPr>
        <w:t xml:space="preserve"> </w:t>
      </w:r>
      <w:r w:rsidR="00286B6B">
        <w:rPr>
          <w:rFonts w:ascii="Times New Roman" w:hAnsi="Times New Roman" w:cs="Times New Roman"/>
          <w:bCs/>
          <w:iCs/>
        </w:rPr>
        <w:t>sophisticated</w:t>
      </w:r>
      <w:r>
        <w:rPr>
          <w:rFonts w:ascii="Times New Roman" w:hAnsi="Times New Roman" w:cs="Times New Roman"/>
          <w:bCs/>
          <w:iCs/>
        </w:rPr>
        <w:t xml:space="preserve"> results frameworks.</w:t>
      </w:r>
      <w:r w:rsidR="000C21C3">
        <w:rPr>
          <w:rFonts w:ascii="Times New Roman" w:hAnsi="Times New Roman" w:cs="Times New Roman"/>
          <w:bCs/>
          <w:iCs/>
        </w:rPr>
        <w:t xml:space="preserve"> Calling for knowledge, intuition, and understanding, he emphasized our need to be sensitive to the fuller image of sector and environment. </w:t>
      </w:r>
      <w:r>
        <w:rPr>
          <w:rFonts w:ascii="Times New Roman" w:hAnsi="Times New Roman" w:cs="Times New Roman"/>
          <w:bCs/>
          <w:iCs/>
        </w:rPr>
        <w:t xml:space="preserve"> </w:t>
      </w:r>
      <w:r w:rsidR="00B41738">
        <w:rPr>
          <w:rFonts w:ascii="Times New Roman" w:hAnsi="Times New Roman" w:cs="Times New Roman"/>
          <w:bCs/>
          <w:iCs/>
        </w:rPr>
        <w:t xml:space="preserve">Mary Brophy, Irish Aid, explained the worldwide </w:t>
      </w:r>
      <w:r w:rsidR="00062395">
        <w:rPr>
          <w:rFonts w:ascii="Times New Roman" w:hAnsi="Times New Roman" w:cs="Times New Roman"/>
          <w:bCs/>
          <w:iCs/>
        </w:rPr>
        <w:t>commitment to</w:t>
      </w:r>
      <w:r w:rsidR="00694ABC">
        <w:rPr>
          <w:rFonts w:ascii="Times New Roman" w:hAnsi="Times New Roman" w:cs="Times New Roman"/>
          <w:bCs/>
          <w:iCs/>
        </w:rPr>
        <w:t xml:space="preserve"> </w:t>
      </w:r>
      <w:r w:rsidR="00632FB3">
        <w:rPr>
          <w:rFonts w:ascii="Times New Roman" w:hAnsi="Times New Roman" w:cs="Times New Roman"/>
          <w:bCs/>
          <w:iCs/>
        </w:rPr>
        <w:t>a results-</w:t>
      </w:r>
      <w:r w:rsidR="00B41738">
        <w:rPr>
          <w:rFonts w:ascii="Times New Roman" w:hAnsi="Times New Roman" w:cs="Times New Roman"/>
          <w:bCs/>
          <w:iCs/>
        </w:rPr>
        <w:t>based narrative in evaluati</w:t>
      </w:r>
      <w:r>
        <w:rPr>
          <w:rFonts w:ascii="Times New Roman" w:hAnsi="Times New Roman" w:cs="Times New Roman"/>
          <w:bCs/>
          <w:iCs/>
        </w:rPr>
        <w:t>ng the non-profit sector and</w:t>
      </w:r>
      <w:r w:rsidR="00B41738">
        <w:rPr>
          <w:rFonts w:ascii="Times New Roman" w:hAnsi="Times New Roman" w:cs="Times New Roman"/>
          <w:bCs/>
          <w:iCs/>
        </w:rPr>
        <w:t xml:space="preserve"> outlined Agenda 2030, whi</w:t>
      </w:r>
      <w:r>
        <w:rPr>
          <w:rFonts w:ascii="Times New Roman" w:hAnsi="Times New Roman" w:cs="Times New Roman"/>
          <w:bCs/>
          <w:iCs/>
        </w:rPr>
        <w:t xml:space="preserve">ch emphasizes a tangible </w:t>
      </w:r>
      <w:r w:rsidR="00694ABC">
        <w:rPr>
          <w:rFonts w:ascii="Times New Roman" w:hAnsi="Times New Roman" w:cs="Times New Roman"/>
          <w:bCs/>
          <w:iCs/>
        </w:rPr>
        <w:t>impact</w:t>
      </w:r>
      <w:r>
        <w:rPr>
          <w:rFonts w:ascii="Times New Roman" w:hAnsi="Times New Roman" w:cs="Times New Roman"/>
          <w:bCs/>
          <w:iCs/>
        </w:rPr>
        <w:t xml:space="preserve">. </w:t>
      </w:r>
      <w:r w:rsidR="00B157C1">
        <w:rPr>
          <w:rFonts w:ascii="Times New Roman" w:hAnsi="Times New Roman" w:cs="Times New Roman"/>
          <w:bCs/>
          <w:iCs/>
        </w:rPr>
        <w:t xml:space="preserve">As both Anne-marie Coonan, </w:t>
      </w:r>
      <w:r w:rsidR="005403C6">
        <w:rPr>
          <w:rFonts w:ascii="Times New Roman" w:hAnsi="Times New Roman" w:cs="Times New Roman"/>
          <w:bCs/>
          <w:iCs/>
        </w:rPr>
        <w:t xml:space="preserve">Concern Worldwide, and Enida Friel, Oxfam Ireland, were coming from an NGO background, </w:t>
      </w:r>
      <w:r>
        <w:rPr>
          <w:rFonts w:ascii="Times New Roman" w:hAnsi="Times New Roman" w:cs="Times New Roman"/>
          <w:bCs/>
          <w:iCs/>
        </w:rPr>
        <w:t>we heard how the sector has adjusted to results frameworks</w:t>
      </w:r>
      <w:r w:rsidR="005403C6">
        <w:rPr>
          <w:rFonts w:ascii="Times New Roman" w:hAnsi="Times New Roman" w:cs="Times New Roman"/>
          <w:bCs/>
          <w:iCs/>
        </w:rPr>
        <w:t xml:space="preserve">. They stressed their </w:t>
      </w:r>
      <w:r>
        <w:rPr>
          <w:rFonts w:ascii="Times New Roman" w:hAnsi="Times New Roman" w:cs="Times New Roman"/>
          <w:bCs/>
          <w:iCs/>
        </w:rPr>
        <w:t xml:space="preserve">increased </w:t>
      </w:r>
      <w:r w:rsidR="005403C6">
        <w:rPr>
          <w:rFonts w:ascii="Times New Roman" w:hAnsi="Times New Roman" w:cs="Times New Roman"/>
          <w:bCs/>
          <w:iCs/>
        </w:rPr>
        <w:t xml:space="preserve">ability to </w:t>
      </w:r>
      <w:r w:rsidR="00062395">
        <w:rPr>
          <w:rFonts w:ascii="Times New Roman" w:hAnsi="Times New Roman" w:cs="Times New Roman"/>
          <w:bCs/>
          <w:iCs/>
        </w:rPr>
        <w:t xml:space="preserve">promote </w:t>
      </w:r>
      <w:r w:rsidR="005403C6">
        <w:rPr>
          <w:rFonts w:ascii="Times New Roman" w:hAnsi="Times New Roman" w:cs="Times New Roman"/>
          <w:bCs/>
          <w:iCs/>
        </w:rPr>
        <w:t>change and the transition of</w:t>
      </w:r>
      <w:r w:rsidR="00287DAC">
        <w:rPr>
          <w:rFonts w:ascii="Times New Roman" w:hAnsi="Times New Roman" w:cs="Times New Roman"/>
          <w:bCs/>
          <w:iCs/>
        </w:rPr>
        <w:t xml:space="preserve"> reporting</w:t>
      </w:r>
      <w:r w:rsidR="005403C6">
        <w:rPr>
          <w:rFonts w:ascii="Times New Roman" w:hAnsi="Times New Roman" w:cs="Times New Roman"/>
          <w:bCs/>
          <w:iCs/>
        </w:rPr>
        <w:t xml:space="preserve"> language from </w:t>
      </w:r>
      <w:r w:rsidR="00287DAC">
        <w:rPr>
          <w:rFonts w:ascii="Times New Roman" w:hAnsi="Times New Roman" w:cs="Times New Roman"/>
          <w:bCs/>
          <w:iCs/>
        </w:rPr>
        <w:t>recording organisations’ a</w:t>
      </w:r>
      <w:r w:rsidR="005403C6">
        <w:rPr>
          <w:rFonts w:ascii="Times New Roman" w:hAnsi="Times New Roman" w:cs="Times New Roman"/>
          <w:bCs/>
          <w:iCs/>
        </w:rPr>
        <w:t>ctions to</w:t>
      </w:r>
      <w:r w:rsidR="00287DAC">
        <w:rPr>
          <w:rFonts w:ascii="Times New Roman" w:hAnsi="Times New Roman" w:cs="Times New Roman"/>
          <w:bCs/>
          <w:iCs/>
        </w:rPr>
        <w:t xml:space="preserve"> demonstrating impact on</w:t>
      </w:r>
      <w:r w:rsidR="005403C6">
        <w:rPr>
          <w:rFonts w:ascii="Times New Roman" w:hAnsi="Times New Roman" w:cs="Times New Roman"/>
          <w:bCs/>
          <w:iCs/>
        </w:rPr>
        <w:t xml:space="preserve"> the </w:t>
      </w:r>
      <w:r w:rsidR="00694ABC">
        <w:rPr>
          <w:rFonts w:ascii="Times New Roman" w:hAnsi="Times New Roman" w:cs="Times New Roman"/>
          <w:bCs/>
          <w:iCs/>
        </w:rPr>
        <w:t>lives they affect</w:t>
      </w:r>
      <w:r>
        <w:rPr>
          <w:rFonts w:ascii="Times New Roman" w:hAnsi="Times New Roman" w:cs="Times New Roman"/>
          <w:bCs/>
          <w:iCs/>
        </w:rPr>
        <w:t xml:space="preserve">. </w:t>
      </w:r>
    </w:p>
    <w:p w:rsidR="00F62391" w:rsidRDefault="00422A82" w:rsidP="00641739">
      <w:pPr>
        <w:jc w:val="both"/>
        <w:rPr>
          <w:rFonts w:ascii="Times New Roman" w:hAnsi="Times New Roman" w:cs="Times New Roman"/>
          <w:bCs/>
          <w:iCs/>
        </w:rPr>
      </w:pPr>
      <w:r>
        <w:rPr>
          <w:rFonts w:ascii="Times New Roman" w:hAnsi="Times New Roman" w:cs="Times New Roman"/>
          <w:bCs/>
          <w:iCs/>
        </w:rPr>
        <w:t xml:space="preserve">In </w:t>
      </w:r>
      <w:r w:rsidR="00632FB3">
        <w:rPr>
          <w:rFonts w:ascii="Times New Roman" w:hAnsi="Times New Roman" w:cs="Times New Roman"/>
          <w:bCs/>
          <w:iCs/>
        </w:rPr>
        <w:t>applying results</w:t>
      </w:r>
      <w:r>
        <w:rPr>
          <w:rFonts w:ascii="Times New Roman" w:hAnsi="Times New Roman" w:cs="Times New Roman"/>
          <w:bCs/>
          <w:iCs/>
        </w:rPr>
        <w:t xml:space="preserve"> frameworks, the panel implored participants to view it as a living document, providing flexibility to adjust</w:t>
      </w:r>
      <w:r w:rsidR="00632FB3">
        <w:rPr>
          <w:rFonts w:ascii="Times New Roman" w:hAnsi="Times New Roman" w:cs="Times New Roman"/>
          <w:bCs/>
          <w:iCs/>
        </w:rPr>
        <w:t xml:space="preserve"> both inputs and indicators</w:t>
      </w:r>
      <w:r w:rsidR="00694ABC">
        <w:rPr>
          <w:rFonts w:ascii="Times New Roman" w:hAnsi="Times New Roman" w:cs="Times New Roman"/>
          <w:bCs/>
          <w:iCs/>
        </w:rPr>
        <w:t>. While it is created and maintained at a management level,</w:t>
      </w:r>
      <w:r>
        <w:rPr>
          <w:rFonts w:ascii="Times New Roman" w:hAnsi="Times New Roman" w:cs="Times New Roman"/>
          <w:bCs/>
          <w:iCs/>
        </w:rPr>
        <w:t xml:space="preserve"> the local </w:t>
      </w:r>
      <w:r w:rsidR="00694ABC">
        <w:rPr>
          <w:rFonts w:ascii="Times New Roman" w:hAnsi="Times New Roman" w:cs="Times New Roman"/>
          <w:bCs/>
          <w:iCs/>
        </w:rPr>
        <w:t>context and beneficiaries should be kept at highest priority</w:t>
      </w:r>
      <w:r w:rsidR="00287DAC">
        <w:rPr>
          <w:rFonts w:ascii="Times New Roman" w:hAnsi="Times New Roman" w:cs="Times New Roman"/>
          <w:bCs/>
          <w:iCs/>
        </w:rPr>
        <w:t>,</w:t>
      </w:r>
      <w:r w:rsidR="00694ABC">
        <w:rPr>
          <w:rFonts w:ascii="Times New Roman" w:hAnsi="Times New Roman" w:cs="Times New Roman"/>
          <w:bCs/>
          <w:iCs/>
        </w:rPr>
        <w:t xml:space="preserve"> and </w:t>
      </w:r>
      <w:r w:rsidR="00076835">
        <w:rPr>
          <w:rFonts w:ascii="Times New Roman" w:hAnsi="Times New Roman" w:cs="Times New Roman"/>
          <w:bCs/>
          <w:iCs/>
        </w:rPr>
        <w:t>allowing</w:t>
      </w:r>
      <w:r w:rsidR="00694ABC">
        <w:rPr>
          <w:rFonts w:ascii="Times New Roman" w:hAnsi="Times New Roman" w:cs="Times New Roman"/>
          <w:bCs/>
          <w:iCs/>
        </w:rPr>
        <w:t xml:space="preserve"> for </w:t>
      </w:r>
      <w:r w:rsidR="00076835">
        <w:rPr>
          <w:rFonts w:ascii="Times New Roman" w:hAnsi="Times New Roman" w:cs="Times New Roman"/>
          <w:bCs/>
          <w:iCs/>
        </w:rPr>
        <w:t>variance is</w:t>
      </w:r>
      <w:r w:rsidR="00694ABC">
        <w:rPr>
          <w:rFonts w:ascii="Times New Roman" w:hAnsi="Times New Roman" w:cs="Times New Roman"/>
          <w:bCs/>
          <w:iCs/>
        </w:rPr>
        <w:t xml:space="preserve"> imperative. Results frameworks are not a magic bullet, they argued, but rather a tool which </w:t>
      </w:r>
      <w:r w:rsidR="00287DAC">
        <w:rPr>
          <w:rFonts w:ascii="Times New Roman" w:hAnsi="Times New Roman" w:cs="Times New Roman"/>
          <w:bCs/>
          <w:iCs/>
        </w:rPr>
        <w:t>can</w:t>
      </w:r>
      <w:r w:rsidR="00694ABC">
        <w:rPr>
          <w:rFonts w:ascii="Times New Roman" w:hAnsi="Times New Roman" w:cs="Times New Roman"/>
          <w:bCs/>
          <w:iCs/>
        </w:rPr>
        <w:t xml:space="preserve"> be conscientiously </w:t>
      </w:r>
      <w:r w:rsidR="00F62391">
        <w:rPr>
          <w:rFonts w:ascii="Times New Roman" w:hAnsi="Times New Roman" w:cs="Times New Roman"/>
          <w:bCs/>
          <w:iCs/>
        </w:rPr>
        <w:t xml:space="preserve">used in conjunction with other strategies to improve the rigor of the work. </w:t>
      </w:r>
      <w:r w:rsidR="00076835">
        <w:rPr>
          <w:rFonts w:ascii="Times New Roman" w:hAnsi="Times New Roman" w:cs="Times New Roman"/>
          <w:bCs/>
          <w:iCs/>
        </w:rPr>
        <w:t>Although p</w:t>
      </w:r>
      <w:r w:rsidR="00F62391">
        <w:rPr>
          <w:rFonts w:ascii="Times New Roman" w:hAnsi="Times New Roman" w:cs="Times New Roman"/>
          <w:bCs/>
          <w:iCs/>
        </w:rPr>
        <w:t>erfect indicators don’t exist, an effort should be made to seek out the most measurable, objectively verifiable data for the sector and environment</w:t>
      </w:r>
      <w:r w:rsidR="00287DAC">
        <w:rPr>
          <w:rFonts w:ascii="Times New Roman" w:hAnsi="Times New Roman" w:cs="Times New Roman"/>
          <w:bCs/>
          <w:iCs/>
        </w:rPr>
        <w:t>. There was an</w:t>
      </w:r>
      <w:r w:rsidR="00B157C1">
        <w:rPr>
          <w:rFonts w:ascii="Times New Roman" w:hAnsi="Times New Roman" w:cs="Times New Roman"/>
          <w:bCs/>
          <w:iCs/>
        </w:rPr>
        <w:t xml:space="preserve"> a</w:t>
      </w:r>
      <w:r w:rsidR="00632FB3">
        <w:rPr>
          <w:rFonts w:ascii="Times New Roman" w:hAnsi="Times New Roman" w:cs="Times New Roman"/>
          <w:bCs/>
          <w:iCs/>
        </w:rPr>
        <w:t xml:space="preserve">cknowledgement that </w:t>
      </w:r>
      <w:r w:rsidR="00F62391">
        <w:rPr>
          <w:rFonts w:ascii="Times New Roman" w:hAnsi="Times New Roman" w:cs="Times New Roman"/>
          <w:bCs/>
          <w:iCs/>
        </w:rPr>
        <w:t>“some indicators are better suited to a higher level, some more granular,”</w:t>
      </w:r>
      <w:r w:rsidR="00632FB3">
        <w:rPr>
          <w:rFonts w:ascii="Times New Roman" w:hAnsi="Times New Roman" w:cs="Times New Roman"/>
          <w:bCs/>
          <w:iCs/>
        </w:rPr>
        <w:t xml:space="preserve"> </w:t>
      </w:r>
      <w:r w:rsidR="00287DAC">
        <w:rPr>
          <w:rFonts w:ascii="Times New Roman" w:hAnsi="Times New Roman" w:cs="Times New Roman"/>
          <w:bCs/>
          <w:iCs/>
        </w:rPr>
        <w:t xml:space="preserve">and that this </w:t>
      </w:r>
      <w:r w:rsidR="00632FB3">
        <w:rPr>
          <w:rFonts w:ascii="Times New Roman" w:hAnsi="Times New Roman" w:cs="Times New Roman"/>
          <w:bCs/>
          <w:iCs/>
        </w:rPr>
        <w:t>provide</w:t>
      </w:r>
      <w:r w:rsidR="00287DAC">
        <w:rPr>
          <w:rFonts w:ascii="Times New Roman" w:hAnsi="Times New Roman" w:cs="Times New Roman"/>
          <w:bCs/>
          <w:iCs/>
        </w:rPr>
        <w:t>d</w:t>
      </w:r>
      <w:r w:rsidR="00632FB3">
        <w:rPr>
          <w:rFonts w:ascii="Times New Roman" w:hAnsi="Times New Roman" w:cs="Times New Roman"/>
          <w:bCs/>
          <w:iCs/>
        </w:rPr>
        <w:t xml:space="preserve"> a better evaluation of work. </w:t>
      </w:r>
      <w:r w:rsidR="00B157C1">
        <w:rPr>
          <w:rFonts w:ascii="Times New Roman" w:hAnsi="Times New Roman" w:cs="Times New Roman"/>
          <w:bCs/>
          <w:iCs/>
        </w:rPr>
        <w:t xml:space="preserve">The </w:t>
      </w:r>
      <w:r w:rsidR="00632FB3">
        <w:rPr>
          <w:rFonts w:ascii="Times New Roman" w:hAnsi="Times New Roman" w:cs="Times New Roman"/>
          <w:bCs/>
          <w:iCs/>
        </w:rPr>
        <w:t xml:space="preserve">addition of </w:t>
      </w:r>
      <w:r w:rsidR="00F62391">
        <w:rPr>
          <w:rFonts w:ascii="Times New Roman" w:hAnsi="Times New Roman" w:cs="Times New Roman"/>
          <w:bCs/>
          <w:iCs/>
        </w:rPr>
        <w:t>qualitative data allows us to have a more complete image of the landscape, and can often provide expla</w:t>
      </w:r>
      <w:r w:rsidR="00632FB3">
        <w:rPr>
          <w:rFonts w:ascii="Times New Roman" w:hAnsi="Times New Roman" w:cs="Times New Roman"/>
          <w:bCs/>
          <w:iCs/>
        </w:rPr>
        <w:t xml:space="preserve">nations for variances in our quantitative indicators. </w:t>
      </w:r>
    </w:p>
    <w:p w:rsidR="00632FB3" w:rsidRPr="00694ABC" w:rsidRDefault="00632FB3" w:rsidP="00641739">
      <w:pPr>
        <w:jc w:val="both"/>
        <w:rPr>
          <w:rFonts w:ascii="Times New Roman" w:hAnsi="Times New Roman" w:cs="Times New Roman"/>
          <w:bCs/>
          <w:iCs/>
        </w:rPr>
      </w:pPr>
      <w:r>
        <w:rPr>
          <w:rFonts w:ascii="Times New Roman" w:hAnsi="Times New Roman" w:cs="Times New Roman"/>
          <w:bCs/>
          <w:iCs/>
        </w:rPr>
        <w:t xml:space="preserve">Ultimately, the goal is to </w:t>
      </w:r>
      <w:r w:rsidR="00B157C1">
        <w:rPr>
          <w:rFonts w:ascii="Times New Roman" w:hAnsi="Times New Roman" w:cs="Times New Roman"/>
          <w:bCs/>
          <w:iCs/>
        </w:rPr>
        <w:t xml:space="preserve">improve human lives in relation to </w:t>
      </w:r>
      <w:r>
        <w:rPr>
          <w:rFonts w:ascii="Times New Roman" w:hAnsi="Times New Roman" w:cs="Times New Roman"/>
          <w:bCs/>
          <w:iCs/>
        </w:rPr>
        <w:t>poverty and inequality</w:t>
      </w:r>
      <w:r w:rsidR="00B157C1">
        <w:rPr>
          <w:rFonts w:ascii="Times New Roman" w:hAnsi="Times New Roman" w:cs="Times New Roman"/>
          <w:bCs/>
          <w:iCs/>
        </w:rPr>
        <w:t xml:space="preserve">. This should always be at the forefront of our minds in developing and executing </w:t>
      </w:r>
      <w:r w:rsidR="00287DAC">
        <w:rPr>
          <w:rFonts w:ascii="Times New Roman" w:hAnsi="Times New Roman" w:cs="Times New Roman"/>
          <w:bCs/>
          <w:iCs/>
        </w:rPr>
        <w:t xml:space="preserve">development and </w:t>
      </w:r>
      <w:r w:rsidR="00B157C1">
        <w:rPr>
          <w:rFonts w:ascii="Times New Roman" w:hAnsi="Times New Roman" w:cs="Times New Roman"/>
          <w:bCs/>
          <w:iCs/>
        </w:rPr>
        <w:t xml:space="preserve">humanitarian strategies. </w:t>
      </w:r>
      <w:r>
        <w:rPr>
          <w:rFonts w:ascii="Times New Roman" w:hAnsi="Times New Roman" w:cs="Times New Roman"/>
          <w:bCs/>
          <w:iCs/>
        </w:rPr>
        <w:t xml:space="preserve"> </w:t>
      </w:r>
      <w:r w:rsidR="00B157C1">
        <w:rPr>
          <w:rFonts w:ascii="Times New Roman" w:hAnsi="Times New Roman" w:cs="Times New Roman"/>
          <w:bCs/>
          <w:iCs/>
        </w:rPr>
        <w:t>They stressed that the soul of the results framework should be created and sustained through the lens of the beneficiary, and we should “be brave in maintaining quality and focusing on the most vulnerable populations.”</w:t>
      </w:r>
    </w:p>
    <w:sectPr w:rsidR="00632FB3" w:rsidRPr="00694ABC" w:rsidSect="006249BD">
      <w:footerReference w:type="default" r:id="rId7"/>
      <w:pgSz w:w="11906" w:h="16838"/>
      <w:pgMar w:top="720"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D66" w:rsidRDefault="00446D66" w:rsidP="00A00197">
      <w:pPr>
        <w:spacing w:after="0" w:line="240" w:lineRule="auto"/>
      </w:pPr>
      <w:r>
        <w:separator/>
      </w:r>
    </w:p>
  </w:endnote>
  <w:endnote w:type="continuationSeparator" w:id="0">
    <w:p w:rsidR="00446D66" w:rsidRDefault="00446D66" w:rsidP="00A0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197" w:rsidRPr="00A00197" w:rsidRDefault="00A00197">
    <w:pPr>
      <w:pStyle w:val="Footer"/>
      <w:rPr>
        <w:rFonts w:ascii="Times New Roman" w:hAnsi="Times New Roman" w:cs="Times New Roman"/>
        <w:i/>
        <w:sz w:val="24"/>
      </w:rPr>
    </w:pPr>
    <w:r w:rsidRPr="00A00197">
      <w:rPr>
        <w:rFonts w:ascii="Times New Roman" w:hAnsi="Times New Roman" w:cs="Times New Roman"/>
        <w:i/>
        <w:sz w:val="24"/>
      </w:rPr>
      <w:ptab w:relativeTo="margin" w:alignment="center" w:leader="none"/>
    </w:r>
    <w:r w:rsidRPr="00A00197">
      <w:rPr>
        <w:rFonts w:ascii="Times New Roman" w:hAnsi="Times New Roman" w:cs="Times New Roman"/>
        <w:i/>
        <w:sz w:val="24"/>
      </w:rPr>
      <w:t>www.dsaireland.org</w:t>
    </w:r>
    <w:r w:rsidRPr="00A00197">
      <w:rPr>
        <w:rFonts w:ascii="Times New Roman" w:hAnsi="Times New Roman" w:cs="Times New Roman"/>
        <w:i/>
        <w:sz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D66" w:rsidRDefault="00446D66" w:rsidP="00A00197">
      <w:pPr>
        <w:spacing w:after="0" w:line="240" w:lineRule="auto"/>
      </w:pPr>
      <w:r>
        <w:separator/>
      </w:r>
    </w:p>
  </w:footnote>
  <w:footnote w:type="continuationSeparator" w:id="0">
    <w:p w:rsidR="00446D66" w:rsidRDefault="00446D66" w:rsidP="00A00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A4"/>
    <w:rsid w:val="00023A33"/>
    <w:rsid w:val="000261EA"/>
    <w:rsid w:val="00062395"/>
    <w:rsid w:val="00076835"/>
    <w:rsid w:val="000C21C3"/>
    <w:rsid w:val="000E3937"/>
    <w:rsid w:val="001230F9"/>
    <w:rsid w:val="001257A5"/>
    <w:rsid w:val="00147D9B"/>
    <w:rsid w:val="00250EEC"/>
    <w:rsid w:val="002623E0"/>
    <w:rsid w:val="00286B6B"/>
    <w:rsid w:val="00287DAC"/>
    <w:rsid w:val="002B467F"/>
    <w:rsid w:val="002C3C13"/>
    <w:rsid w:val="003114E1"/>
    <w:rsid w:val="0037584B"/>
    <w:rsid w:val="00375FED"/>
    <w:rsid w:val="00394212"/>
    <w:rsid w:val="004113B7"/>
    <w:rsid w:val="00422A82"/>
    <w:rsid w:val="00424A82"/>
    <w:rsid w:val="00446D66"/>
    <w:rsid w:val="00497809"/>
    <w:rsid w:val="0051341F"/>
    <w:rsid w:val="005403C6"/>
    <w:rsid w:val="00580EC3"/>
    <w:rsid w:val="005C4EF4"/>
    <w:rsid w:val="005D22F8"/>
    <w:rsid w:val="006249BD"/>
    <w:rsid w:val="00632FB3"/>
    <w:rsid w:val="00641739"/>
    <w:rsid w:val="0065642F"/>
    <w:rsid w:val="006640B7"/>
    <w:rsid w:val="00694ABC"/>
    <w:rsid w:val="00701B90"/>
    <w:rsid w:val="00730ACB"/>
    <w:rsid w:val="00770318"/>
    <w:rsid w:val="007B3C6E"/>
    <w:rsid w:val="007F7FAF"/>
    <w:rsid w:val="00873789"/>
    <w:rsid w:val="008C4566"/>
    <w:rsid w:val="009673F7"/>
    <w:rsid w:val="009A1BCF"/>
    <w:rsid w:val="009F6BB3"/>
    <w:rsid w:val="00A00197"/>
    <w:rsid w:val="00A0284A"/>
    <w:rsid w:val="00A02FD8"/>
    <w:rsid w:val="00A63654"/>
    <w:rsid w:val="00AF383B"/>
    <w:rsid w:val="00B157C1"/>
    <w:rsid w:val="00B41738"/>
    <w:rsid w:val="00B7032C"/>
    <w:rsid w:val="00B826D9"/>
    <w:rsid w:val="00B87CD5"/>
    <w:rsid w:val="00BA63A4"/>
    <w:rsid w:val="00C02276"/>
    <w:rsid w:val="00D723F3"/>
    <w:rsid w:val="00D81703"/>
    <w:rsid w:val="00DB3468"/>
    <w:rsid w:val="00DF20C9"/>
    <w:rsid w:val="00DF271D"/>
    <w:rsid w:val="00E35791"/>
    <w:rsid w:val="00EF52E1"/>
    <w:rsid w:val="00EF5DF7"/>
    <w:rsid w:val="00EF6BA2"/>
    <w:rsid w:val="00F537CC"/>
    <w:rsid w:val="00F623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577F4-99D2-48D4-9642-BA58AC5D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97"/>
    <w:rPr>
      <w:rFonts w:ascii="Tahoma" w:hAnsi="Tahoma" w:cs="Tahoma"/>
      <w:sz w:val="16"/>
      <w:szCs w:val="16"/>
    </w:rPr>
  </w:style>
  <w:style w:type="paragraph" w:styleId="Header">
    <w:name w:val="header"/>
    <w:basedOn w:val="Normal"/>
    <w:link w:val="HeaderChar"/>
    <w:uiPriority w:val="99"/>
    <w:semiHidden/>
    <w:unhideWhenUsed/>
    <w:rsid w:val="00A001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0197"/>
  </w:style>
  <w:style w:type="paragraph" w:styleId="Footer">
    <w:name w:val="footer"/>
    <w:basedOn w:val="Normal"/>
    <w:link w:val="FooterChar"/>
    <w:uiPriority w:val="99"/>
    <w:semiHidden/>
    <w:unhideWhenUsed/>
    <w:rsid w:val="00A001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Vanessa Liston</cp:lastModifiedBy>
  <cp:revision>2</cp:revision>
  <dcterms:created xsi:type="dcterms:W3CDTF">2017-07-10T11:23:00Z</dcterms:created>
  <dcterms:modified xsi:type="dcterms:W3CDTF">2017-07-10T11:23:00Z</dcterms:modified>
</cp:coreProperties>
</file>